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96F6" w14:textId="2101DF7F" w:rsidR="000B714F" w:rsidRDefault="00310B5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Notulen</w:t>
      </w:r>
      <w:r w:rsidR="006773BD">
        <w:rPr>
          <w:rFonts w:ascii="Calibri" w:eastAsia="Calibri" w:hAnsi="Calibri" w:cs="Calibri"/>
          <w:b/>
          <w:sz w:val="32"/>
          <w:szCs w:val="32"/>
        </w:rPr>
        <w:t xml:space="preserve"> MR</w:t>
      </w:r>
      <w:r w:rsidR="00282460">
        <w:rPr>
          <w:rFonts w:ascii="Calibri" w:eastAsia="Calibri" w:hAnsi="Calibri" w:cs="Calibri"/>
          <w:b/>
          <w:sz w:val="32"/>
          <w:szCs w:val="32"/>
        </w:rPr>
        <w:t>-vergadering</w:t>
      </w:r>
      <w:r w:rsidR="006773BD">
        <w:rPr>
          <w:rFonts w:ascii="Calibri" w:eastAsia="Calibri" w:hAnsi="Calibri" w:cs="Calibri"/>
          <w:b/>
          <w:sz w:val="32"/>
          <w:szCs w:val="32"/>
        </w:rPr>
        <w:t xml:space="preserve"> OBS De Hoge Raven</w:t>
      </w:r>
    </w:p>
    <w:p w14:paraId="46DC30DC" w14:textId="77777777" w:rsidR="000B714F" w:rsidRDefault="000B714F">
      <w:pPr>
        <w:rPr>
          <w:rFonts w:ascii="Calibri" w:eastAsia="Calibri" w:hAnsi="Calibri" w:cs="Calibri"/>
          <w:sz w:val="22"/>
          <w:szCs w:val="22"/>
        </w:rPr>
      </w:pPr>
    </w:p>
    <w:p w14:paraId="084B4B6E" w14:textId="4A0AF70F" w:rsidR="000B714F" w:rsidRDefault="006773BD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 vergadering:</w:t>
      </w:r>
      <w:r>
        <w:rPr>
          <w:rFonts w:ascii="Calibri" w:eastAsia="Calibri" w:hAnsi="Calibri" w:cs="Calibri"/>
          <w:sz w:val="22"/>
          <w:szCs w:val="22"/>
        </w:rPr>
        <w:tab/>
      </w:r>
      <w:r w:rsidR="00C828F7">
        <w:rPr>
          <w:rFonts w:ascii="Calibri" w:eastAsia="Calibri" w:hAnsi="Calibri" w:cs="Calibri"/>
          <w:sz w:val="22"/>
          <w:szCs w:val="22"/>
        </w:rPr>
        <w:t>Maandag 22 november</w:t>
      </w:r>
      <w:r w:rsidR="003658A1">
        <w:rPr>
          <w:rFonts w:ascii="Calibri" w:eastAsia="Calibri" w:hAnsi="Calibri" w:cs="Calibri"/>
          <w:sz w:val="22"/>
          <w:szCs w:val="22"/>
        </w:rPr>
        <w:t xml:space="preserve"> 2021</w:t>
      </w:r>
    </w:p>
    <w:p w14:paraId="4B9976D4" w14:textId="16A028CC" w:rsidR="000B714F" w:rsidRDefault="006773BD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Plaats:</w:t>
      </w:r>
      <w:r>
        <w:rPr>
          <w:rFonts w:ascii="Calibri" w:eastAsia="Calibri" w:hAnsi="Calibri" w:cs="Calibri"/>
          <w:sz w:val="22"/>
          <w:szCs w:val="22"/>
        </w:rPr>
        <w:tab/>
      </w:r>
      <w:hyperlink r:id="rId9">
        <w:r w:rsidR="00C828F7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https://meet.jit.si/MRDeHogeRaven</w:t>
        </w:r>
      </w:hyperlink>
      <w:r w:rsidR="00E6490A">
        <w:rPr>
          <w:rFonts w:ascii="Calibri" w:eastAsia="Calibri" w:hAnsi="Calibri" w:cs="Calibri"/>
          <w:color w:val="1155CC"/>
          <w:sz w:val="22"/>
          <w:szCs w:val="22"/>
          <w:u w:val="single"/>
        </w:rPr>
        <w:t xml:space="preserve"> (digitaal)</w:t>
      </w:r>
    </w:p>
    <w:p w14:paraId="597081E0" w14:textId="176F7C8E" w:rsidR="000B714F" w:rsidRDefault="006773BD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Tijd:</w:t>
      </w:r>
      <w:r>
        <w:rPr>
          <w:rFonts w:ascii="Calibri" w:eastAsia="Calibri" w:hAnsi="Calibri" w:cs="Calibri"/>
          <w:sz w:val="22"/>
          <w:szCs w:val="22"/>
        </w:rPr>
        <w:tab/>
      </w:r>
      <w:r w:rsidR="0071256B">
        <w:rPr>
          <w:rFonts w:ascii="Calibri" w:eastAsia="Calibri" w:hAnsi="Calibri" w:cs="Calibri"/>
          <w:sz w:val="22"/>
          <w:szCs w:val="22"/>
        </w:rPr>
        <w:t>19:</w:t>
      </w:r>
      <w:r w:rsidR="00070408"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 uur – 21</w:t>
      </w:r>
      <w:r w:rsidR="00887121">
        <w:rPr>
          <w:rFonts w:ascii="Calibri" w:eastAsia="Calibri" w:hAnsi="Calibri" w:cs="Calibri"/>
          <w:sz w:val="22"/>
          <w:szCs w:val="22"/>
        </w:rPr>
        <w:t>:</w:t>
      </w:r>
      <w:r w:rsidR="0059603D"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 xml:space="preserve"> uur</w:t>
      </w:r>
    </w:p>
    <w:p w14:paraId="4C334691" w14:textId="7664FD77" w:rsidR="000B714F" w:rsidRDefault="006773BD">
      <w:pPr>
        <w:ind w:left="2127" w:hanging="2127"/>
        <w:rPr>
          <w:rFonts w:ascii="Calibri" w:eastAsia="Calibri" w:hAnsi="Calibri" w:cs="Calibri"/>
          <w:sz w:val="22"/>
          <w:szCs w:val="22"/>
        </w:rPr>
      </w:pPr>
      <w:r w:rsidRPr="1C6D24E8">
        <w:rPr>
          <w:rFonts w:ascii="Calibri" w:eastAsia="Calibri" w:hAnsi="Calibri" w:cs="Calibri"/>
          <w:sz w:val="22"/>
          <w:szCs w:val="22"/>
        </w:rPr>
        <w:t>Uitgenodigd:</w:t>
      </w:r>
      <w:r>
        <w:tab/>
      </w:r>
      <w:r w:rsidRPr="1C6D24E8">
        <w:rPr>
          <w:rFonts w:ascii="Calibri" w:eastAsia="Calibri" w:hAnsi="Calibri" w:cs="Calibri"/>
          <w:sz w:val="22"/>
          <w:szCs w:val="22"/>
        </w:rPr>
        <w:t xml:space="preserve">Hanny Temming (HT), Suzanne van der Veer (SV), </w:t>
      </w:r>
      <w:r w:rsidR="00AA121F" w:rsidRPr="1C6D24E8">
        <w:rPr>
          <w:rFonts w:ascii="Calibri" w:eastAsia="Calibri" w:hAnsi="Calibri" w:cs="Calibri"/>
          <w:sz w:val="22"/>
          <w:szCs w:val="22"/>
        </w:rPr>
        <w:t>Suzanne</w:t>
      </w:r>
      <w:r w:rsidR="58AD2A5C" w:rsidRPr="1C6D24E8">
        <w:rPr>
          <w:rFonts w:ascii="Calibri" w:eastAsia="Calibri" w:hAnsi="Calibri" w:cs="Calibri"/>
          <w:sz w:val="22"/>
          <w:szCs w:val="22"/>
        </w:rPr>
        <w:t xml:space="preserve"> </w:t>
      </w:r>
      <w:r w:rsidR="00AA121F" w:rsidRPr="1C6D24E8">
        <w:rPr>
          <w:rFonts w:ascii="Calibri" w:eastAsia="Calibri" w:hAnsi="Calibri" w:cs="Calibri"/>
          <w:sz w:val="22"/>
          <w:szCs w:val="22"/>
        </w:rPr>
        <w:t>Hesseling (SH)</w:t>
      </w:r>
      <w:r w:rsidR="00097D6D" w:rsidRPr="1C6D24E8">
        <w:rPr>
          <w:rFonts w:ascii="Calibri" w:eastAsia="Calibri" w:hAnsi="Calibri" w:cs="Calibri"/>
          <w:sz w:val="22"/>
          <w:szCs w:val="22"/>
        </w:rPr>
        <w:t xml:space="preserve">, Joost den Boer (JB), </w:t>
      </w:r>
      <w:r w:rsidR="00AE0668" w:rsidRPr="1C6D24E8">
        <w:rPr>
          <w:rFonts w:ascii="Calibri" w:eastAsia="Calibri" w:hAnsi="Calibri" w:cs="Calibri"/>
          <w:sz w:val="22"/>
          <w:szCs w:val="22"/>
        </w:rPr>
        <w:t>Hanneke de Graaff (HG)</w:t>
      </w:r>
      <w:r w:rsidR="00C828F7">
        <w:rPr>
          <w:rFonts w:ascii="Calibri" w:eastAsia="Calibri" w:hAnsi="Calibri" w:cs="Calibri"/>
          <w:sz w:val="22"/>
          <w:szCs w:val="22"/>
        </w:rPr>
        <w:t xml:space="preserve">, </w:t>
      </w:r>
      <w:r w:rsidR="00AC2B0D" w:rsidRPr="1C6D24E8">
        <w:rPr>
          <w:rFonts w:ascii="Calibri" w:eastAsia="Calibri" w:hAnsi="Calibri" w:cs="Calibri"/>
          <w:sz w:val="22"/>
          <w:szCs w:val="22"/>
        </w:rPr>
        <w:t>Ronald Goosens (RG)</w:t>
      </w:r>
      <w:r w:rsidR="00C828F7">
        <w:rPr>
          <w:rFonts w:ascii="Calibri" w:eastAsia="Calibri" w:hAnsi="Calibri" w:cs="Calibri"/>
          <w:sz w:val="22"/>
          <w:szCs w:val="22"/>
        </w:rPr>
        <w:t>, Loes Rietveld (LR)</w:t>
      </w:r>
    </w:p>
    <w:p w14:paraId="6576825D" w14:textId="77777777" w:rsidR="000B714F" w:rsidRDefault="000B714F" w:rsidP="00A939BF">
      <w:pPr>
        <w:tabs>
          <w:tab w:val="left" w:pos="426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0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25"/>
      </w:tblGrid>
      <w:tr w:rsidR="00310B5D" w:rsidRPr="00F1391F" w14:paraId="6B28A64B" w14:textId="77777777" w:rsidTr="05A011B7">
        <w:trPr>
          <w:trHeight w:val="319"/>
        </w:trPr>
        <w:tc>
          <w:tcPr>
            <w:tcW w:w="2552" w:type="dxa"/>
          </w:tcPr>
          <w:p w14:paraId="0E742964" w14:textId="77777777" w:rsidR="00310B5D" w:rsidRPr="00F1391F" w:rsidRDefault="00310B5D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Agenda</w:t>
            </w:r>
          </w:p>
        </w:tc>
        <w:tc>
          <w:tcPr>
            <w:tcW w:w="6525" w:type="dxa"/>
          </w:tcPr>
          <w:p w14:paraId="3C6433EC" w14:textId="06C2C1AC" w:rsidR="00310B5D" w:rsidRPr="00F1391F" w:rsidRDefault="00310B5D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Toelichting</w:t>
            </w:r>
          </w:p>
        </w:tc>
      </w:tr>
      <w:tr w:rsidR="00310B5D" w:rsidRPr="00F1391F" w14:paraId="61D56FE7" w14:textId="77777777" w:rsidTr="05A011B7">
        <w:trPr>
          <w:trHeight w:val="894"/>
        </w:trPr>
        <w:tc>
          <w:tcPr>
            <w:tcW w:w="2552" w:type="dxa"/>
          </w:tcPr>
          <w:p w14:paraId="1A955F2C" w14:textId="77777777" w:rsidR="00310B5D" w:rsidRDefault="00310B5D" w:rsidP="0083726F">
            <w:pPr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sz w:val="22"/>
                <w:szCs w:val="22"/>
              </w:rPr>
              <w:t>Opening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en bijpraten</w:t>
            </w:r>
            <w:r w:rsidRPr="00F1391F">
              <w:rPr>
                <w:rFonts w:asciiTheme="minorHAnsi" w:eastAsia="Calibri" w:hAnsiTheme="minorHAnsi" w:cstheme="minorHAnsi"/>
                <w:sz w:val="22"/>
                <w:szCs w:val="22"/>
              </w:rPr>
              <w:t>/</w:t>
            </w:r>
          </w:p>
          <w:p w14:paraId="58EB0293" w14:textId="628021A0" w:rsidR="00310B5D" w:rsidRPr="00F1391F" w:rsidRDefault="00310B5D" w:rsidP="0013706E">
            <w:pPr>
              <w:tabs>
                <w:tab w:val="left" w:pos="426"/>
              </w:tabs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sz w:val="22"/>
                <w:szCs w:val="22"/>
              </w:rPr>
              <w:t>vaststellen agenda + notulist + tijd</w:t>
            </w:r>
          </w:p>
        </w:tc>
        <w:tc>
          <w:tcPr>
            <w:tcW w:w="6525" w:type="dxa"/>
          </w:tcPr>
          <w:p w14:paraId="2A788583" w14:textId="6A597945" w:rsidR="00232428" w:rsidRDefault="0023242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Agenda + notulen zijn vastgesteld </w:t>
            </w:r>
          </w:p>
          <w:p w14:paraId="3C6D4321" w14:textId="77777777" w:rsidR="00232428" w:rsidRDefault="0023242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F536C47" w14:textId="5A55D927" w:rsidR="00B95618" w:rsidRDefault="00B9561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Toevoeging agendapunt: OR leden kunnen </w:t>
            </w:r>
            <w:r w:rsidR="000806F3">
              <w:rPr>
                <w:rFonts w:asciiTheme="minorHAnsi" w:eastAsia="Calibri" w:hAnsiTheme="minorHAnsi" w:cstheme="minorHAnsi"/>
                <w:sz w:val="22"/>
                <w:szCs w:val="22"/>
              </w:rPr>
              <w:t>hun taken niet vervullen i.v.m. mankracht + tijd</w:t>
            </w:r>
            <w:r w:rsidR="003C2E8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Valt onder punt </w:t>
            </w:r>
            <w:r w:rsidR="0013706E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="003C2E8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1BBEF519" w14:textId="77777777" w:rsidR="00024423" w:rsidRDefault="00024423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555A631" w14:textId="3C6FE2CF" w:rsidR="00024423" w:rsidRPr="00F1391F" w:rsidRDefault="00024423" w:rsidP="1C6D24E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10B5D" w:rsidRPr="00F1391F" w14:paraId="4EA9D0CC" w14:textId="77777777" w:rsidTr="05A011B7">
        <w:trPr>
          <w:trHeight w:val="901"/>
        </w:trPr>
        <w:tc>
          <w:tcPr>
            <w:tcW w:w="2552" w:type="dxa"/>
          </w:tcPr>
          <w:p w14:paraId="1C8CD732" w14:textId="62A6E2E7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Mededelingen/ van gedachten wisselen</w:t>
            </w:r>
          </w:p>
        </w:tc>
        <w:tc>
          <w:tcPr>
            <w:tcW w:w="6525" w:type="dxa"/>
          </w:tcPr>
          <w:p w14:paraId="76A75939" w14:textId="77777777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Corona: welzijn personeel, veiligheidsprotocollen, invloed op onderwijs – hoe loopt het?</w:t>
            </w:r>
          </w:p>
          <w:p w14:paraId="0D16C610" w14:textId="748C3777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 zijn veel besmettingen en nog beperkte maatregelen voor in de basisscholen. Om de komende periode voor te zijn met de maatregelen wordt het teambreed besproken om </w:t>
            </w:r>
            <w:r w:rsidR="00E93C97">
              <w:rPr>
                <w:rFonts w:ascii="Calibri" w:hAnsi="Calibri" w:cs="Calibri"/>
                <w:color w:val="201F1E"/>
                <w:sz w:val="22"/>
                <w:szCs w:val="22"/>
              </w:rPr>
              <w:t>het coronapr</w:t>
            </w:r>
            <w:r w:rsidR="00170203">
              <w:rPr>
                <w:rFonts w:ascii="Calibri" w:hAnsi="Calibri" w:cs="Calibri"/>
                <w:color w:val="201F1E"/>
                <w:sz w:val="22"/>
                <w:szCs w:val="22"/>
              </w:rPr>
              <w:t>o</w:t>
            </w:r>
            <w:r w:rsidR="00E93C9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tocol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170203">
              <w:rPr>
                <w:rFonts w:ascii="Calibri" w:hAnsi="Calibri" w:cs="Calibri"/>
                <w:color w:val="201F1E"/>
                <w:sz w:val="22"/>
                <w:szCs w:val="22"/>
              </w:rPr>
              <w:t>te verscherpen. Punten die hierin meegenomen worden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:</w:t>
            </w:r>
          </w:p>
          <w:p w14:paraId="3DB90C16" w14:textId="77777777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Groepsdoorbroken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werken</w:t>
            </w:r>
          </w:p>
          <w:p w14:paraId="7F116B46" w14:textId="77777777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-Verdelen bij ziekte</w:t>
            </w:r>
          </w:p>
          <w:p w14:paraId="5A4D60FA" w14:textId="352E432F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-Geen invallers - &gt; voorzichtig zijn met </w:t>
            </w:r>
            <w:r w:rsidR="001A538F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klassen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overnemen</w:t>
            </w:r>
            <w:r w:rsidR="00532B3B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(</w:t>
            </w:r>
            <w:r w:rsidR="00624497">
              <w:rPr>
                <w:rFonts w:ascii="Calibri" w:hAnsi="Calibri" w:cs="Calibri"/>
                <w:color w:val="201F1E"/>
                <w:sz w:val="22"/>
                <w:szCs w:val="22"/>
              </w:rPr>
              <w:t>1 klas overnemen per dag)</w:t>
            </w:r>
          </w:p>
          <w:p w14:paraId="658E3D18" w14:textId="1A394EC3" w:rsidR="00CC01FD" w:rsidRDefault="00E14EE0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We stellen voor</w:t>
            </w:r>
            <w:r w:rsidR="001A538F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meer beschermingsmiddelen inzetten</w:t>
            </w:r>
            <w:r w:rsidR="001A538F">
              <w:rPr>
                <w:rFonts w:ascii="Calibri" w:hAnsi="Calibri" w:cs="Calibri"/>
                <w:color w:val="201F1E"/>
                <w:sz w:val="22"/>
                <w:szCs w:val="22"/>
              </w:rPr>
              <w:t>. D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enk aan mondkapjes, </w:t>
            </w:r>
            <w:proofErr w:type="spellStart"/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handgel</w:t>
            </w:r>
            <w:proofErr w:type="spellEnd"/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e.d.</w:t>
            </w:r>
          </w:p>
          <w:p w14:paraId="1CCABF9A" w14:textId="4120DD0B" w:rsidR="00CC01FD" w:rsidRDefault="00E14EE0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We geven </w:t>
            </w:r>
            <w:r w:rsidR="00944746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aan om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het </w:t>
            </w:r>
            <w:r w:rsidR="00944746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voor iedereen het zo 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makkelijk mogelijk </w:t>
            </w:r>
            <w:r w:rsidR="00532B3B">
              <w:rPr>
                <w:rFonts w:ascii="Calibri" w:hAnsi="Calibri" w:cs="Calibri"/>
                <w:color w:val="201F1E"/>
                <w:sz w:val="22"/>
                <w:szCs w:val="22"/>
              </w:rPr>
              <w:t>te maken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om de regels zo goed mogelijk op te volgen</w:t>
            </w:r>
            <w:r w:rsidR="00532B3B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2925306B" w14:textId="77777777" w:rsidR="00CC01FD" w:rsidRPr="00D80E61" w:rsidRDefault="00CC01FD" w:rsidP="00CC01FD">
            <w:pPr>
              <w:shd w:val="clear" w:color="auto" w:fill="FFFFFF"/>
              <w:ind w:left="72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12BF3890" w14:textId="77777777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Begroting: presentatie van de cijfers middels een </w:t>
            </w:r>
            <w:proofErr w:type="spellStart"/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powerpoint</w:t>
            </w:r>
            <w:proofErr w:type="spellEnd"/>
          </w:p>
          <w:p w14:paraId="4CE9AEEC" w14:textId="623D8EB2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Begroting 2022: </w:t>
            </w:r>
          </w:p>
          <w:p w14:paraId="3BE87FEE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-6 kinderen minder op de teldatum. Dat scheelt €36.000</w:t>
            </w:r>
          </w:p>
          <w:p w14:paraId="6180B263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-Subsidie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zij-instroom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loopt af -0,6FTE</w:t>
            </w:r>
          </w:p>
          <w:p w14:paraId="21487382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-1FTE eruit: formatieplan + meerkosten conciërge </w:t>
            </w:r>
          </w:p>
          <w:p w14:paraId="7383F925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NPO gelden kan het tekort komend schooljaar opvangen -&gt; er is nog geld over wat in 2 jaren uitgegeven mag worden.</w:t>
            </w:r>
          </w:p>
          <w:p w14:paraId="28FA061D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1AC9622D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De school kan zelf geen geld sparen. Als er geld over is aan het einde van de streep, gaat het naar de grote pot van SPO.</w:t>
            </w:r>
          </w:p>
          <w:p w14:paraId="3AC81172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285205A0" w14:textId="42C038C4" w:rsidR="00CC01FD" w:rsidRPr="008B0D6B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Ontwikkeling FTE met blijvend leerlingaantal </w:t>
            </w:r>
            <w:r w:rsidR="00273F99">
              <w:rPr>
                <w:rFonts w:ascii="Calibri" w:hAnsi="Calibri" w:cs="Calibri"/>
                <w:color w:val="201F1E"/>
                <w:sz w:val="22"/>
                <w:szCs w:val="22"/>
              </w:rPr>
              <w:t>daalt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de komende 3 jaren</w:t>
            </w:r>
            <w:r w:rsidR="00273F99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g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ebaseerd op de cijfers van de afgelopen jaren. Leerlingen aantal in Utrecht loopt af. Dit heeft </w:t>
            </w:r>
            <w:r w:rsidR="00273F99">
              <w:rPr>
                <w:rFonts w:ascii="Calibri" w:hAnsi="Calibri" w:cs="Calibri"/>
                <w:color w:val="201F1E"/>
                <w:sz w:val="22"/>
                <w:szCs w:val="22"/>
              </w:rPr>
              <w:t>als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gevolg dat er FTE afgaan. </w:t>
            </w:r>
            <w:r w:rsidR="00E556D4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Dit </w:t>
            </w:r>
            <w:r w:rsidR="00260C9F">
              <w:rPr>
                <w:rFonts w:ascii="Calibri" w:hAnsi="Calibri" w:cs="Calibri"/>
                <w:color w:val="201F1E"/>
                <w:sz w:val="22"/>
                <w:szCs w:val="22"/>
              </w:rPr>
              <w:t>is een voorspelling</w:t>
            </w:r>
            <w:r w:rsidR="00B07F24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en kan ieder jaar veranderen.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</w:p>
          <w:p w14:paraId="6DAEA257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5F96CDED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NPO gelden geeft ruimte om minder te snoeien in FTE de komende 3 jaren.</w:t>
            </w:r>
          </w:p>
          <w:p w14:paraId="3766F3B6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lastRenderedPageBreak/>
              <w:t>Nadenken over hoeveel klassen er gedraaid kunnen worden. Maart 2022: formatieplan bespreken, MR meenemen hierin.</w:t>
            </w:r>
          </w:p>
          <w:p w14:paraId="03A05534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38F15554" w14:textId="1877E11F" w:rsidR="00CC01FD" w:rsidRDefault="009A7C5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K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rimp van de scholen kan een deel van de oplossing voor het lerarentekort</w:t>
            </w:r>
            <w:r w:rsidR="00B42ED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zijn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1D633C27" w14:textId="30DA1BEC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GMR: algemene informatie over meerjarenbegroting + kijken op stichting niveau</w:t>
            </w:r>
            <w:r w:rsidR="005375DA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  <w:r w:rsidR="00614D4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We worden op de hoogte gehouden.</w:t>
            </w:r>
          </w:p>
          <w:p w14:paraId="03076655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4DED8D44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Inkomsten vergroten</w:t>
            </w:r>
          </w:p>
          <w:p w14:paraId="2D514100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-Meer kinderen aannemen</w:t>
            </w:r>
          </w:p>
          <w:p w14:paraId="21375892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Zij-instroom</w:t>
            </w:r>
            <w:proofErr w:type="spellEnd"/>
          </w:p>
          <w:p w14:paraId="634D9C06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-instroom 4 jarigen -&gt; piramidevorm: meer kinderen aannemen bij de kleuters, om de verhuizers op te vangen.</w:t>
            </w:r>
          </w:p>
          <w:p w14:paraId="33677ADB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Geen invloed:</w:t>
            </w:r>
          </w:p>
          <w:p w14:paraId="23E0F3E2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-Subsidies</w:t>
            </w:r>
          </w:p>
          <w:p w14:paraId="07F8F428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-Nieuw onderwijsbekostiging -&gt; wijziging vanuit de overheid</w:t>
            </w:r>
          </w:p>
          <w:p w14:paraId="74BB47D8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4FC014D7" w14:textId="48AB6DA8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Overige </w:t>
            </w:r>
            <w:r w:rsidR="00587079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NPO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geld moet dit schooljaar uitgegeven worden: gaat vooral naar ICT -&gt; digiborden vervangen,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chromebooks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+ vervanging van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chromebooks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de komende 5 jaren.</w:t>
            </w:r>
            <w:r w:rsidR="005375DA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RG </w:t>
            </w:r>
            <w:r w:rsidR="0003012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geeft hier expliciet bij aan dat </w:t>
            </w:r>
            <w:r w:rsidR="005375DA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dit geld niet ingezet </w:t>
            </w:r>
            <w:r w:rsidR="00D72421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kan </w:t>
            </w:r>
            <w:r w:rsidR="005375DA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worden </w:t>
            </w:r>
            <w:r w:rsidR="00030122">
              <w:rPr>
                <w:rFonts w:ascii="Calibri" w:hAnsi="Calibri" w:cs="Calibri"/>
                <w:color w:val="201F1E"/>
                <w:sz w:val="22"/>
                <w:szCs w:val="22"/>
              </w:rPr>
              <w:t>op de</w:t>
            </w:r>
            <w:r w:rsidR="00587079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FTE tekorten.</w:t>
            </w:r>
          </w:p>
          <w:p w14:paraId="16EC6130" w14:textId="77777777" w:rsidR="00CC01FD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05592331" w14:textId="73157D77" w:rsidR="00CC01FD" w:rsidRPr="00227F8B" w:rsidRDefault="00CC01FD" w:rsidP="00CC01FD">
            <w:pPr>
              <w:pStyle w:val="Lijstalinea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086AC9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highlight w:val="yellow"/>
              </w:rPr>
              <w:t>Instemming</w:t>
            </w:r>
            <w:r w:rsidR="00373124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  <w:highlight w:val="yellow"/>
              </w:rPr>
              <w:t xml:space="preserve"> MR is vereist</w:t>
            </w:r>
            <w:r w:rsidRPr="00086AC9">
              <w:rPr>
                <w:rFonts w:ascii="Calibri" w:hAnsi="Calibri" w:cs="Calibri"/>
                <w:color w:val="201F1E"/>
                <w:sz w:val="22"/>
                <w:szCs w:val="22"/>
                <w:highlight w:val="yellow"/>
              </w:rPr>
              <w:t xml:space="preserve">: </w:t>
            </w:r>
            <w:r w:rsidR="00614D4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MR </w:t>
            </w:r>
            <w:r w:rsidR="00062108">
              <w:rPr>
                <w:rFonts w:ascii="Calibri" w:hAnsi="Calibri" w:cs="Calibri"/>
                <w:color w:val="201F1E"/>
                <w:sz w:val="22"/>
                <w:szCs w:val="22"/>
              </w:rPr>
              <w:t>stemt in met dit voorstel</w:t>
            </w:r>
            <w:r w:rsidR="00614D4E">
              <w:rPr>
                <w:rFonts w:ascii="Calibri" w:hAnsi="Calibri" w:cs="Calibri"/>
                <w:color w:val="201F1E"/>
                <w:sz w:val="22"/>
                <w:szCs w:val="22"/>
              </w:rPr>
              <w:t>!</w:t>
            </w:r>
          </w:p>
          <w:p w14:paraId="47A7BD7B" w14:textId="77777777" w:rsidR="00CC01FD" w:rsidRPr="00303146" w:rsidRDefault="00CC01FD" w:rsidP="00CC01FD">
            <w:pPr>
              <w:shd w:val="clear" w:color="auto" w:fill="FFFFFF"/>
              <w:ind w:left="72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091CF7BF" w14:textId="77777777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proofErr w:type="spellStart"/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Stavaza</w:t>
            </w:r>
            <w:proofErr w:type="spellEnd"/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 jaarplan (o.a. sprintgroepen)</w:t>
            </w:r>
          </w:p>
          <w:p w14:paraId="3759089E" w14:textId="5BFC1DC3" w:rsidR="00CC01FD" w:rsidRPr="00EE3A5E" w:rsidRDefault="000F5746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De e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erste periode sprintklas heeft goed gedaan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, i</w:t>
            </w:r>
            <w:r w:rsidR="00D72421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s geconcludeerd uit evaluaties. De school wil hier graag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de volgende stap in zetten.  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8B2BAA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Afgelopen weken zijn de leerkrachten </w:t>
            </w:r>
            <w:r w:rsidR="007E7AC0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voor de sprintklas voornamelijk ingezet op de uitval binnen de school. </w:t>
            </w:r>
            <w:r w:rsidR="006425C0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 zijn geen invallers, waardoor er </w:t>
            </w:r>
            <w:proofErr w:type="spellStart"/>
            <w:r w:rsidR="006425C0">
              <w:rPr>
                <w:rFonts w:ascii="Calibri" w:hAnsi="Calibri" w:cs="Calibri"/>
                <w:color w:val="201F1E"/>
                <w:sz w:val="22"/>
                <w:szCs w:val="22"/>
              </w:rPr>
              <w:t>binnenschools</w:t>
            </w:r>
            <w:proofErr w:type="spellEnd"/>
            <w:r w:rsidR="006425C0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naar deze oplossing is </w:t>
            </w:r>
            <w:r w:rsidR="00305AC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gegrepen. Teambreed wordt op lange termijn naar </w:t>
            </w:r>
            <w:r w:rsidR="00D94A2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een invalstructuur binnen de Hoge Raven gekeken naar de beste oplossing. </w:t>
            </w:r>
            <w:r w:rsidR="00360695">
              <w:rPr>
                <w:rFonts w:ascii="Calibri" w:hAnsi="Calibri" w:cs="Calibri"/>
                <w:color w:val="201F1E"/>
                <w:sz w:val="22"/>
                <w:szCs w:val="22"/>
              </w:rPr>
              <w:t>Gevolg -&gt; sprintklas kan op dit moment niet doorgaan.</w:t>
            </w:r>
          </w:p>
          <w:p w14:paraId="6DAC7202" w14:textId="77777777" w:rsidR="00CC01FD" w:rsidRPr="00303146" w:rsidRDefault="00CC01FD" w:rsidP="00CC01FD">
            <w:pPr>
              <w:shd w:val="clear" w:color="auto" w:fill="FFFFFF"/>
              <w:ind w:left="72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0B9EA40D" w14:textId="77777777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Verkeersveiligheid en fietsenrekken</w:t>
            </w:r>
          </w:p>
          <w:p w14:paraId="60083ACC" w14:textId="60973119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RG heeft contact gehad met </w:t>
            </w:r>
            <w:r w:rsidR="00463425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gemeente. Er is een suggestie gedaan om </w:t>
            </w:r>
            <w:r w:rsidR="00463425">
              <w:rPr>
                <w:rFonts w:ascii="Calibri" w:hAnsi="Calibri" w:cs="Calibri"/>
                <w:color w:val="201F1E"/>
                <w:sz w:val="22"/>
                <w:szCs w:val="22"/>
              </w:rPr>
              <w:t>het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eenrichtingsverkeer om te leggen om anders de wijk uit te rijden, zodat er geen opstopping komt. </w:t>
            </w:r>
          </w:p>
          <w:p w14:paraId="36C4872A" w14:textId="77777777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 is ook een idee om het schoolplein aan te passen. De ingang verplaatsten naar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Wijnesteinlaan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>, zodat de kinderen gelijk op de stoep naar huis kunnen i.p.v. over het drukke fietspad -&gt; veilig de school uit.</w:t>
            </w:r>
          </w:p>
          <w:p w14:paraId="2C82350B" w14:textId="5F44B96B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Eventuele aanpassing plein </w:t>
            </w:r>
            <w:r w:rsidR="006302AE">
              <w:rPr>
                <w:rFonts w:ascii="Calibri" w:hAnsi="Calibri" w:cs="Calibri"/>
                <w:color w:val="201F1E"/>
                <w:sz w:val="22"/>
                <w:szCs w:val="22"/>
              </w:rPr>
              <w:t>extra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plan: voetbal kooitje plaatsen -&gt; veilig voetballen</w:t>
            </w:r>
            <w:r w:rsidR="006302A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. </w:t>
            </w:r>
            <w:r w:rsidR="00062108">
              <w:rPr>
                <w:rFonts w:ascii="Calibri" w:hAnsi="Calibri" w:cs="Calibri"/>
                <w:color w:val="201F1E"/>
                <w:sz w:val="22"/>
                <w:szCs w:val="22"/>
              </w:rPr>
              <w:t>Hoort voetballen wel thuis op het schoolplein?</w:t>
            </w:r>
            <w:r w:rsidR="00B52254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. </w:t>
            </w:r>
            <w:r w:rsidR="00062108">
              <w:rPr>
                <w:rFonts w:ascii="Calibri" w:hAnsi="Calibri" w:cs="Calibri"/>
                <w:color w:val="201F1E"/>
                <w:sz w:val="22"/>
                <w:szCs w:val="22"/>
              </w:rPr>
              <w:t>H</w:t>
            </w:r>
            <w:r w:rsidR="00B52254">
              <w:rPr>
                <w:rFonts w:ascii="Calibri" w:hAnsi="Calibri" w:cs="Calibri"/>
                <w:color w:val="201F1E"/>
                <w:sz w:val="22"/>
                <w:szCs w:val="22"/>
              </w:rPr>
              <w:t>et groene schoolplein</w:t>
            </w:r>
            <w:r w:rsidR="00062108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wordt gemist </w:t>
            </w:r>
            <w:r w:rsidR="00B52254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in dit plan. </w:t>
            </w:r>
            <w:r w:rsidR="00E62B86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 wordt voorgesteld </w:t>
            </w:r>
            <w:r w:rsidR="00571699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om dit in het team </w:t>
            </w:r>
            <w:r w:rsidR="00A433DD">
              <w:rPr>
                <w:rFonts w:ascii="Calibri" w:hAnsi="Calibri" w:cs="Calibri"/>
                <w:color w:val="201F1E"/>
                <w:sz w:val="22"/>
                <w:szCs w:val="22"/>
              </w:rPr>
              <w:t>nogmaals te bespreken en een andere MR vergadering weer op te pakken.</w:t>
            </w:r>
          </w:p>
          <w:p w14:paraId="1A39B839" w14:textId="77777777" w:rsidR="00CC01FD" w:rsidRPr="00303146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335D124A" w14:textId="77777777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Gymonderwijs</w:t>
            </w:r>
          </w:p>
          <w:p w14:paraId="14936179" w14:textId="77777777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lastRenderedPageBreak/>
              <w:t>Vakleerkracht gym valt voor een langere tijd uit. Er zijn geen invallers. Oplossingen:</w:t>
            </w:r>
          </w:p>
          <w:p w14:paraId="750F2875" w14:textId="4162F5A4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-bevoegde leerkrachten rouleren om de klassen gym te geven</w:t>
            </w:r>
            <w:r w:rsidR="00733A25">
              <w:rPr>
                <w:rFonts w:ascii="Calibri" w:hAnsi="Calibri" w:cs="Calibri"/>
                <w:color w:val="201F1E"/>
                <w:sz w:val="22"/>
                <w:szCs w:val="22"/>
              </w:rPr>
              <w:t>. Dit is van 1 keer per week</w:t>
            </w:r>
            <w:r w:rsidR="007E4CA3">
              <w:rPr>
                <w:rFonts w:ascii="Calibri" w:hAnsi="Calibri" w:cs="Calibri"/>
                <w:color w:val="201F1E"/>
                <w:sz w:val="22"/>
                <w:szCs w:val="22"/>
              </w:rPr>
              <w:t>, naar 1 keer per 2 weken gegaan</w:t>
            </w:r>
            <w:r w:rsidR="0097663F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i.v.m. de werkdruk.</w:t>
            </w:r>
          </w:p>
          <w:p w14:paraId="0352E49F" w14:textId="5F1704AC" w:rsidR="009F7856" w:rsidRDefault="00CC01FD" w:rsidP="002A1D05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</w:t>
            </w:r>
            <w:r w:rsidR="00A0558B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Externen inzetten kan </w:t>
            </w:r>
            <w:r w:rsidR="004F56E0">
              <w:rPr>
                <w:rFonts w:ascii="Calibri" w:hAnsi="Calibri" w:cs="Calibri"/>
                <w:color w:val="201F1E"/>
                <w:sz w:val="22"/>
                <w:szCs w:val="22"/>
              </w:rPr>
              <w:t>alleen met een bevoegde leerkracht ernaast. Dit is geen oplossing</w:t>
            </w:r>
            <w:r w:rsidR="009F7856">
              <w:rPr>
                <w:rFonts w:ascii="Calibri" w:hAnsi="Calibri" w:cs="Calibri"/>
                <w:color w:val="201F1E"/>
                <w:sz w:val="22"/>
                <w:szCs w:val="22"/>
              </w:rPr>
              <w:t>, leerkrachten moeten er nog steeds bij zijn.</w:t>
            </w:r>
          </w:p>
          <w:p w14:paraId="6FF494E1" w14:textId="11C69F60" w:rsidR="00CC01FD" w:rsidRDefault="002A1D05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MR b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ericht in de Nieuwsbrief om ouders op te roepen </w:t>
            </w:r>
            <w:r w:rsidR="00BF207C">
              <w:rPr>
                <w:rFonts w:ascii="Calibri" w:hAnsi="Calibri" w:cs="Calibri"/>
                <w:color w:val="201F1E"/>
                <w:sz w:val="22"/>
                <w:szCs w:val="22"/>
              </w:rPr>
              <w:t>hierin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mee te denken</w:t>
            </w:r>
            <w:r w:rsidR="004659CC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op zoek naar een oplossing om het bewegingsonderwijs </w:t>
            </w:r>
            <w:r w:rsidR="00623572">
              <w:rPr>
                <w:rFonts w:ascii="Calibri" w:hAnsi="Calibri" w:cs="Calibri"/>
                <w:color w:val="201F1E"/>
                <w:sz w:val="22"/>
                <w:szCs w:val="22"/>
              </w:rPr>
              <w:t>te behouden</w:t>
            </w:r>
            <w:r w:rsidR="00CC01FD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15006B62" w14:textId="77777777" w:rsidR="00CC01FD" w:rsidRPr="00303146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4C245AF4" w14:textId="2E12DCB2" w:rsidR="00CC01FD" w:rsidRPr="0013706E" w:rsidRDefault="00CC01FD" w:rsidP="0013706E">
            <w:pPr>
              <w:pStyle w:val="Lijstalinea"/>
              <w:numPr>
                <w:ilvl w:val="0"/>
                <w:numId w:val="29"/>
              </w:numPr>
              <w:shd w:val="clear" w:color="auto" w:fill="FFFFFF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Goed doel Speelotheek (L</w:t>
            </w:r>
            <w:r w:rsidR="00CE2D1C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R</w:t>
            </w:r>
            <w:r w:rsidRPr="0013706E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)</w:t>
            </w:r>
          </w:p>
          <w:p w14:paraId="29C22001" w14:textId="70610CF5" w:rsidR="00CC01FD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Er is een e-mail vanuit de speelotheek naar De Hoge Raven gestuurd met de vraag of ze meegenomen kunnen worden bij de Sponsorloop op de dag van De Koningspelen</w:t>
            </w:r>
            <w:r w:rsidR="0051228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CE2D1C">
              <w:rPr>
                <w:rFonts w:ascii="Calibri" w:hAnsi="Calibri" w:cs="Calibri"/>
                <w:color w:val="201F1E"/>
                <w:sz w:val="22"/>
                <w:szCs w:val="22"/>
              </w:rPr>
              <w:t>dit schooljaar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42338CB5" w14:textId="7D97652E" w:rsidR="00310B5D" w:rsidRPr="00FC5251" w:rsidRDefault="00CC01FD" w:rsidP="00CC01FD">
            <w:pPr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Op de Hoge Raven ligt de beslissing bij de leerlingenraad. Zij verkiezen zelf een aantal doelen waar op gestemd kan worden. </w:t>
            </w:r>
            <w:r w:rsidR="00515BAF">
              <w:rPr>
                <w:rFonts w:ascii="Calibri" w:hAnsi="Calibri" w:cs="Calibri"/>
                <w:color w:val="201F1E"/>
                <w:sz w:val="22"/>
                <w:szCs w:val="22"/>
              </w:rPr>
              <w:t>LT mailt dit als antwoord terug.</w:t>
            </w:r>
          </w:p>
        </w:tc>
      </w:tr>
      <w:tr w:rsidR="00310B5D" w:rsidRPr="00F1391F" w14:paraId="591C73AF" w14:textId="77777777" w:rsidTr="05A011B7">
        <w:trPr>
          <w:trHeight w:val="835"/>
        </w:trPr>
        <w:tc>
          <w:tcPr>
            <w:tcW w:w="2552" w:type="dxa"/>
          </w:tcPr>
          <w:p w14:paraId="54998A6A" w14:textId="75001F25" w:rsidR="00310B5D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Evalueren</w:t>
            </w:r>
          </w:p>
          <w:p w14:paraId="04031BAA" w14:textId="6E79E029" w:rsidR="00310B5D" w:rsidRPr="00F1391F" w:rsidRDefault="00310B5D" w:rsidP="00D4342D">
            <w:pPr>
              <w:pStyle w:val="Lijstalinea"/>
              <w:tabs>
                <w:tab w:val="left" w:pos="426"/>
              </w:tabs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525" w:type="dxa"/>
          </w:tcPr>
          <w:p w14:paraId="407FA2FB" w14:textId="77777777" w:rsidR="00766318" w:rsidRPr="00766318" w:rsidRDefault="00766318" w:rsidP="00766318">
            <w:pPr>
              <w:pStyle w:val="Lijstalinea"/>
              <w:numPr>
                <w:ilvl w:val="0"/>
                <w:numId w:val="26"/>
              </w:numPr>
              <w:shd w:val="clear" w:color="auto" w:fill="FFFFFF"/>
              <w:ind w:left="36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766318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Eten in pauzes/ pauze-activiteiten. Hoe bevalt het? Hoe reageerde ouder bij contact Ronald?</w:t>
            </w:r>
          </w:p>
          <w:p w14:paraId="7B9C3F7C" w14:textId="77351809" w:rsidR="00766318" w:rsidRDefault="00766318" w:rsidP="00766318">
            <w:pPr>
              <w:pStyle w:val="Lijstalinea"/>
              <w:shd w:val="clear" w:color="auto" w:fill="FFFFFF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-Er zijn niet grote dingen verander</w:t>
            </w:r>
            <w:r w:rsidR="0027148A">
              <w:rPr>
                <w:rFonts w:ascii="Calibri" w:hAnsi="Calibri" w:cs="Calibri"/>
                <w:color w:val="201F1E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27148A">
              <w:rPr>
                <w:rFonts w:ascii="Calibri" w:hAnsi="Calibri" w:cs="Calibri"/>
                <w:color w:val="201F1E"/>
                <w:sz w:val="22"/>
                <w:szCs w:val="22"/>
              </w:rPr>
              <w:t>in de klassen van de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PMR leden</w:t>
            </w:r>
            <w:r w:rsidR="0027148A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Tip</w:t>
            </w:r>
            <w:r w:rsidR="005E5306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om dit </w:t>
            </w:r>
            <w:r w:rsidR="007357A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onderwerp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terug te laten komen in teamvergaderingen om het levend te houden.</w:t>
            </w:r>
            <w:r w:rsidR="005E5306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RG </w:t>
            </w:r>
            <w:r w:rsidR="004E6C8D">
              <w:rPr>
                <w:rFonts w:ascii="Calibri" w:hAnsi="Calibri" w:cs="Calibri"/>
                <w:color w:val="201F1E"/>
                <w:sz w:val="22"/>
                <w:szCs w:val="22"/>
              </w:rPr>
              <w:t>zal dit voor de kerstvakantie proberen te plannen.</w:t>
            </w:r>
          </w:p>
          <w:p w14:paraId="343C831D" w14:textId="535D766C" w:rsidR="00766318" w:rsidRDefault="00766318" w:rsidP="00766318">
            <w:pPr>
              <w:pStyle w:val="Lijstalinea"/>
              <w:shd w:val="clear" w:color="auto" w:fill="FFFFFF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-Ouder is tevreden met het antwoord van R</w:t>
            </w:r>
            <w:r w:rsidR="007357A2">
              <w:rPr>
                <w:rFonts w:ascii="Calibri" w:hAnsi="Calibri" w:cs="Calibri"/>
                <w:color w:val="201F1E"/>
                <w:sz w:val="22"/>
                <w:szCs w:val="22"/>
              </w:rPr>
              <w:t>G</w:t>
            </w:r>
          </w:p>
          <w:p w14:paraId="107ECE2C" w14:textId="77777777" w:rsidR="00766318" w:rsidRPr="00D80E61" w:rsidRDefault="00766318" w:rsidP="00766318">
            <w:pPr>
              <w:pStyle w:val="Lijstalinea"/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6BB83145" w14:textId="77777777" w:rsidR="00766318" w:rsidRPr="00766318" w:rsidRDefault="00766318" w:rsidP="00766318">
            <w:pPr>
              <w:pStyle w:val="Lijstalinea"/>
              <w:numPr>
                <w:ilvl w:val="0"/>
                <w:numId w:val="26"/>
              </w:numPr>
              <w:shd w:val="clear" w:color="auto" w:fill="FFFFFF"/>
              <w:ind w:left="36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766318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Vacature conciërge, vervuld?</w:t>
            </w:r>
          </w:p>
          <w:p w14:paraId="14470241" w14:textId="62C3D456" w:rsidR="00766318" w:rsidRDefault="00766318" w:rsidP="00766318">
            <w:pPr>
              <w:pStyle w:val="Lijstalinea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R</w:t>
            </w:r>
            <w:r w:rsidR="00743C87">
              <w:rPr>
                <w:rFonts w:ascii="Calibri" w:hAnsi="Calibri" w:cs="Calibri"/>
                <w:color w:val="201F1E"/>
                <w:sz w:val="22"/>
                <w:szCs w:val="22"/>
              </w:rPr>
              <w:t>ies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is aangenomen als conciërge</w:t>
            </w:r>
            <w:r w:rsidR="002D308E">
              <w:rPr>
                <w:rFonts w:ascii="Calibri" w:hAnsi="Calibri" w:cs="Calibri"/>
                <w:color w:val="201F1E"/>
                <w:sz w:val="22"/>
                <w:szCs w:val="22"/>
              </w:rPr>
              <w:t>!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Hij is de afgelopen weken al een aantal dagen meegelopen om de taken van Joop al door te nemen.</w:t>
            </w:r>
          </w:p>
          <w:p w14:paraId="032E3788" w14:textId="77777777" w:rsidR="00766318" w:rsidRDefault="00766318" w:rsidP="00766318">
            <w:pPr>
              <w:pStyle w:val="Lijstalinea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Joop stopt begin december, maar wil nog tot de zomer beschikbaar blijven om te helpen.</w:t>
            </w:r>
          </w:p>
          <w:p w14:paraId="1F150D90" w14:textId="77777777" w:rsidR="00766318" w:rsidRPr="00047035" w:rsidRDefault="00766318" w:rsidP="00766318">
            <w:pPr>
              <w:pStyle w:val="Lijstalinea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332F23B6" w14:textId="77777777" w:rsidR="00766318" w:rsidRPr="00766318" w:rsidRDefault="00766318" w:rsidP="00766318">
            <w:pPr>
              <w:pStyle w:val="Lijstalinea"/>
              <w:numPr>
                <w:ilvl w:val="0"/>
                <w:numId w:val="26"/>
              </w:numPr>
              <w:shd w:val="clear" w:color="auto" w:fill="FFFFFF"/>
              <w:ind w:left="36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766318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Mening personeel openstelling </w:t>
            </w:r>
            <w:proofErr w:type="spellStart"/>
            <w:r w:rsidRPr="00766318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Parro</w:t>
            </w:r>
            <w:proofErr w:type="spellEnd"/>
          </w:p>
          <w:p w14:paraId="3279DD07" w14:textId="77777777" w:rsidR="00766318" w:rsidRDefault="00766318" w:rsidP="00766318">
            <w:pPr>
              <w:pStyle w:val="Lijstalinea"/>
              <w:shd w:val="clear" w:color="auto" w:fill="FFFFFF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Is op dit moment geen punt om actief op te nemen in het jaarplan. De school ziet geen noodzaak om dit direct op te pakken.</w:t>
            </w:r>
          </w:p>
          <w:p w14:paraId="08211C34" w14:textId="77777777" w:rsidR="00766318" w:rsidRDefault="00766318" w:rsidP="00766318">
            <w:pPr>
              <w:pStyle w:val="Lijstalinea"/>
              <w:shd w:val="clear" w:color="auto" w:fill="FFFFFF"/>
              <w:ind w:left="348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7943B561" w14:textId="77777777" w:rsidR="00766318" w:rsidRPr="008B0D6B" w:rsidRDefault="00766318" w:rsidP="00766318">
            <w:pPr>
              <w:numPr>
                <w:ilvl w:val="0"/>
                <w:numId w:val="23"/>
              </w:numPr>
              <w:shd w:val="clear" w:color="auto" w:fill="FFFFFF"/>
              <w:ind w:left="36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8B0D6B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Communicatieafstemming</w:t>
            </w:r>
          </w:p>
          <w:p w14:paraId="3783DF5B" w14:textId="00783664" w:rsidR="00310B5D" w:rsidRPr="00766318" w:rsidRDefault="00766318" w:rsidP="00766318">
            <w:pPr>
              <w:pStyle w:val="Lijstalinea"/>
              <w:shd w:val="clear" w:color="auto" w:fill="FFFFFF"/>
              <w:ind w:left="36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Is opgepakt door RG, team is hiermee aan de slag.</w:t>
            </w:r>
          </w:p>
        </w:tc>
      </w:tr>
      <w:tr w:rsidR="00310B5D" w:rsidRPr="00F1391F" w14:paraId="426EDEC2" w14:textId="77777777" w:rsidTr="05A011B7">
        <w:trPr>
          <w:trHeight w:val="557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5A98A7D3" w14:textId="791B769B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Brainstorm 1: doelen MR 21-22</w:t>
            </w:r>
          </w:p>
        </w:tc>
        <w:tc>
          <w:tcPr>
            <w:tcW w:w="6525" w:type="dxa"/>
            <w:tcBorders>
              <w:bottom w:val="single" w:sz="4" w:space="0" w:color="000000" w:themeColor="text1"/>
            </w:tcBorders>
          </w:tcPr>
          <w:p w14:paraId="5196B0CD" w14:textId="70CFDC12" w:rsidR="007B5563" w:rsidRDefault="003223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Onderstaand is hieruit gekomen.</w:t>
            </w:r>
          </w:p>
          <w:p w14:paraId="5F052A80" w14:textId="0396F73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-Vergroening schoolplein (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6 leden</w:t>
            </w: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)</w:t>
            </w:r>
          </w:p>
          <w:p w14:paraId="643C5BB8" w14:textId="7777777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-Ouderbetrokkenheid ( 4 leden)</w:t>
            </w:r>
          </w:p>
          <w:p w14:paraId="7A979F45" w14:textId="7777777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-Duurzaamheid (breder dan schoolplein (2 leden)</w:t>
            </w:r>
          </w:p>
          <w:p w14:paraId="25C61CD1" w14:textId="7777777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-Thematisch onderwijs uitbreiden ( 1 lid)</w:t>
            </w:r>
          </w:p>
          <w:p w14:paraId="3C4C566B" w14:textId="7777777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-Muziekonderwijs ( 1 lid)</w:t>
            </w:r>
          </w:p>
          <w:p w14:paraId="579C0E34" w14:textId="77777777" w:rsidR="00B76863" w:rsidRPr="00B76863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</w:t>
            </w:r>
            <w:proofErr w:type="spellStart"/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Inclusiviteit</w:t>
            </w:r>
            <w:proofErr w:type="spellEnd"/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( 1 lid)</w:t>
            </w:r>
          </w:p>
          <w:p w14:paraId="2EDE7879" w14:textId="77777777" w:rsidR="00310B5D" w:rsidRDefault="00B768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B76863">
              <w:rPr>
                <w:rFonts w:ascii="Calibri" w:hAnsi="Calibri" w:cs="Calibri"/>
                <w:color w:val="201F1E"/>
                <w:sz w:val="22"/>
                <w:szCs w:val="22"/>
              </w:rPr>
              <w:t>-Gezonde lunch (1 lid)</w:t>
            </w:r>
          </w:p>
          <w:p w14:paraId="200FE083" w14:textId="77777777" w:rsidR="00322363" w:rsidRDefault="00322363" w:rsidP="00B76863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1A477562" w14:textId="3AD5C17C" w:rsidR="00322363" w:rsidRPr="00B76863" w:rsidRDefault="00322363" w:rsidP="00B76863">
            <w:pPr>
              <w:rPr>
                <w:rFonts w:ascii="Calibri" w:hAnsi="Calibri" w:cs="Calibri"/>
                <w:color w:val="201F1E"/>
                <w:sz w:val="24"/>
                <w:szCs w:val="24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Door tijdgebrek gaan we hier de komende periode mee aan de slag. Onderbouwing van de genoemde doelen </w:t>
            </w:r>
            <w:r w:rsidR="00F42B2C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via whatsapp sturen. </w:t>
            </w:r>
            <w:r w:rsidR="00B901B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Er is </w:t>
            </w:r>
            <w:r w:rsidR="00B901BD">
              <w:rPr>
                <w:rFonts w:ascii="Calibri" w:hAnsi="Calibri" w:cs="Calibri"/>
                <w:color w:val="201F1E"/>
                <w:sz w:val="22"/>
                <w:szCs w:val="22"/>
              </w:rPr>
              <w:lastRenderedPageBreak/>
              <w:t xml:space="preserve">meer tijd nodig om goed na te denken over MR doelen. </w:t>
            </w:r>
            <w:r w:rsidR="00F42B2C">
              <w:rPr>
                <w:rFonts w:ascii="Calibri" w:hAnsi="Calibri" w:cs="Calibri"/>
                <w:color w:val="201F1E"/>
                <w:sz w:val="22"/>
                <w:szCs w:val="22"/>
              </w:rPr>
              <w:t>Agenda punt meenemen naar volgende vergadering.</w:t>
            </w:r>
          </w:p>
        </w:tc>
      </w:tr>
      <w:tr w:rsidR="00310B5D" w:rsidRPr="00F1391F" w14:paraId="7CFB8439" w14:textId="77777777" w:rsidTr="05A011B7">
        <w:trPr>
          <w:trHeight w:val="493"/>
        </w:trPr>
        <w:tc>
          <w:tcPr>
            <w:tcW w:w="2552" w:type="dxa"/>
          </w:tcPr>
          <w:p w14:paraId="3EF52DF0" w14:textId="77777777" w:rsidR="00310B5D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Brainstorm 2:</w:t>
            </w:r>
          </w:p>
          <w:p w14:paraId="2B3EF849" w14:textId="00BA9CC9" w:rsidR="00310B5D" w:rsidRPr="00F1391F" w:rsidRDefault="00310B5D" w:rsidP="004D22F7">
            <w:pPr>
              <w:pStyle w:val="Lijstalinea"/>
              <w:tabs>
                <w:tab w:val="left" w:pos="426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Participatie ouders</w:t>
            </w:r>
          </w:p>
        </w:tc>
        <w:tc>
          <w:tcPr>
            <w:tcW w:w="6525" w:type="dxa"/>
          </w:tcPr>
          <w:p w14:paraId="0101C793" w14:textId="0D463178" w:rsidR="00780E2A" w:rsidRDefault="00780E2A" w:rsidP="00931D4A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Extra agendapunt : </w:t>
            </w:r>
          </w:p>
          <w:p w14:paraId="4C772A31" w14:textId="1FC03D3C" w:rsidR="00310B5D" w:rsidRDefault="00931D4A" w:rsidP="00931D4A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OR leden hebben aangegeven geen tijd te hebben voor hun taken. Gevolg</w:t>
            </w:r>
            <w:r w:rsidR="0097023A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="0055650B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=</w:t>
            </w:r>
            <w:r w:rsidR="0097023A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dat</w:t>
            </w:r>
            <w:r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de school niet </w:t>
            </w:r>
            <w:r w:rsidR="0097023A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is </w:t>
            </w:r>
            <w:r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versier</w:t>
            </w:r>
            <w:r w:rsidR="7DB32320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d</w:t>
            </w:r>
            <w:r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voor Sint en de (schoen)cadeaus niet ingepakt </w:t>
            </w:r>
            <w:r w:rsidR="7CB48CE7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konden </w:t>
            </w:r>
            <w:r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worden.</w:t>
            </w:r>
          </w:p>
          <w:p w14:paraId="7EC52BEC" w14:textId="78D29CB4" w:rsidR="006531E7" w:rsidRDefault="00EB7507" w:rsidP="00931D4A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Voorzitter</w:t>
            </w:r>
            <w:r w:rsidR="003C2E8D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stelt voor een oproep in de Nieuwsflits te zetten om het belang van ouderparticipatie </w:t>
            </w:r>
            <w:r w:rsidR="0097023A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te benadrukken</w:t>
            </w:r>
            <w:r w:rsidR="00BC4FED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om nieuwe ouders te werven</w:t>
            </w:r>
            <w:r w:rsidR="00441B65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voor OR</w:t>
            </w:r>
            <w:r w:rsidR="00BC4FED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. </w:t>
            </w:r>
            <w:r w:rsidR="00441B65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OR hiervan op de hoogte stellen</w:t>
            </w:r>
            <w:r w:rsidR="00F07538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. </w:t>
            </w:r>
            <w:r w:rsidR="00881CA7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Meerdere MR leden zijn van mening dat er eerder aan de bel getrokken had moeten worden</w:t>
            </w:r>
            <w:r w:rsidR="423A6C94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door OR</w:t>
            </w:r>
            <w:r w:rsidR="00881CA7" w:rsidRPr="05A011B7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20B18DA9" w14:textId="1819B913" w:rsidR="00BC4FED" w:rsidRDefault="00EB7507" w:rsidP="00931D4A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Op korte termijn kunnen </w:t>
            </w:r>
            <w:r w:rsidR="00BC4FE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taken </w:t>
            </w:r>
            <w:r w:rsidR="00881CA7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mogelijk worden</w:t>
            </w:r>
            <w:r w:rsidR="00BC4FE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opgepakt </w:t>
            </w:r>
            <w:r w:rsidR="00BC4FE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door klassenouders </w:t>
            </w:r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of </w:t>
            </w:r>
            <w:r w:rsidR="00541D35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door </w:t>
            </w:r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een oproep </w:t>
            </w:r>
            <w:r w:rsidR="00541D35">
              <w:rPr>
                <w:rFonts w:ascii="Calibri" w:hAnsi="Calibri" w:cs="Calibri"/>
                <w:color w:val="201F1E"/>
                <w:sz w:val="22"/>
                <w:szCs w:val="22"/>
              </w:rPr>
              <w:t>in</w:t>
            </w:r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de </w:t>
            </w:r>
            <w:proofErr w:type="spellStart"/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>Parro</w:t>
            </w:r>
            <w:proofErr w:type="spellEnd"/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te plaatse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n</w:t>
            </w:r>
            <w:r w:rsidR="00956142"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  <w:p w14:paraId="5ADBF393" w14:textId="77777777" w:rsidR="00956142" w:rsidRDefault="00956142" w:rsidP="00931D4A">
            <w:pPr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002094DD" w14:textId="39D765B3" w:rsidR="00E71E8E" w:rsidRPr="00541D35" w:rsidRDefault="006531E7" w:rsidP="00931D4A">
            <w:pPr>
              <w:rPr>
                <w:rFonts w:ascii="Calibri" w:hAnsi="Calibri" w:cs="Calibri"/>
                <w:i/>
                <w:iCs/>
                <w:color w:val="201F1E"/>
                <w:sz w:val="24"/>
                <w:szCs w:val="24"/>
              </w:rPr>
            </w:pPr>
            <w:r w:rsidRPr="00541D35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  <w:t>Brainstorm</w:t>
            </w:r>
            <w:r w:rsidR="00956142" w:rsidRPr="00541D35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  <w:t xml:space="preserve"> sessie 2</w:t>
            </w:r>
            <w:r w:rsidRPr="00541D35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  <w:t xml:space="preserve"> verplaatsen we naar de volgende vergadering i.v.m. tijdgebrek.</w:t>
            </w:r>
          </w:p>
        </w:tc>
      </w:tr>
      <w:tr w:rsidR="00310B5D" w:rsidRPr="00F1391F" w14:paraId="2B10F891" w14:textId="77777777" w:rsidTr="05A011B7">
        <w:trPr>
          <w:trHeight w:val="493"/>
        </w:trPr>
        <w:tc>
          <w:tcPr>
            <w:tcW w:w="2552" w:type="dxa"/>
          </w:tcPr>
          <w:p w14:paraId="5E2F8003" w14:textId="687CF164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april</w:t>
            </w:r>
          </w:p>
        </w:tc>
        <w:tc>
          <w:tcPr>
            <w:tcW w:w="6525" w:type="dxa"/>
          </w:tcPr>
          <w:p w14:paraId="5AFCB0A1" w14:textId="6305A3C0" w:rsidR="00310B5D" w:rsidRDefault="00931D4A" w:rsidP="002E059E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Maandag 11 april 2022</w:t>
            </w:r>
            <w:r w:rsidR="00AC3DA1">
              <w:rPr>
                <w:rFonts w:asciiTheme="minorHAnsi" w:hAnsiTheme="minorHAnsi" w:cstheme="minorHAnsi"/>
                <w:sz w:val="22"/>
                <w:szCs w:val="22"/>
              </w:rPr>
              <w:t xml:space="preserve"> is afgesproken.</w:t>
            </w:r>
          </w:p>
        </w:tc>
      </w:tr>
      <w:tr w:rsidR="00310B5D" w:rsidRPr="00F1391F" w14:paraId="391F1535" w14:textId="77777777" w:rsidTr="05A011B7">
        <w:trPr>
          <w:trHeight w:val="493"/>
        </w:trPr>
        <w:tc>
          <w:tcPr>
            <w:tcW w:w="2552" w:type="dxa"/>
          </w:tcPr>
          <w:p w14:paraId="70DAA6FF" w14:textId="67D380D7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91F">
              <w:rPr>
                <w:rFonts w:asciiTheme="minorHAnsi" w:hAnsiTheme="minorHAnsi" w:cstheme="minorHAnsi"/>
                <w:sz w:val="22"/>
                <w:szCs w:val="22"/>
              </w:rPr>
              <w:t>Sollicitatiecommissie nieuwe directeur</w:t>
            </w:r>
          </w:p>
        </w:tc>
        <w:tc>
          <w:tcPr>
            <w:tcW w:w="6525" w:type="dxa"/>
          </w:tcPr>
          <w:p w14:paraId="17587F79" w14:textId="069CEACC" w:rsidR="00310B5D" w:rsidRPr="00F1391F" w:rsidRDefault="00BF41D1" w:rsidP="002E059E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Dit wordt </w:t>
            </w:r>
            <w:r w:rsidR="00140153">
              <w:rPr>
                <w:rFonts w:asciiTheme="minorHAnsi" w:hAnsiTheme="minorHAnsi" w:cstheme="minorHAnsi"/>
                <w:sz w:val="22"/>
                <w:szCs w:val="22"/>
              </w:rPr>
              <w:t>in de volgende vergadering meegenomen i.v.m. tijdgebrek</w:t>
            </w:r>
            <w:r w:rsidR="00AC3DA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310B5D" w:rsidRPr="00F1391F" w14:paraId="503F5D01" w14:textId="77777777" w:rsidTr="05A011B7">
        <w:trPr>
          <w:trHeight w:val="681"/>
        </w:trPr>
        <w:tc>
          <w:tcPr>
            <w:tcW w:w="2552" w:type="dxa"/>
          </w:tcPr>
          <w:p w14:paraId="1AC2A1E0" w14:textId="69B05EBE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sz w:val="22"/>
                <w:szCs w:val="22"/>
              </w:rPr>
              <w:t>Nieuwsflits</w:t>
            </w:r>
          </w:p>
        </w:tc>
        <w:tc>
          <w:tcPr>
            <w:tcW w:w="6525" w:type="dxa"/>
          </w:tcPr>
          <w:p w14:paraId="07AE9965" w14:textId="24FD0208" w:rsidR="00310B5D" w:rsidRPr="00D21435" w:rsidRDefault="00310B5D" w:rsidP="00D21435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1435">
              <w:rPr>
                <w:rFonts w:asciiTheme="minorHAnsi" w:eastAsia="Calibri" w:hAnsiTheme="minorHAnsi" w:cstheme="minorHAnsi"/>
                <w:sz w:val="22"/>
                <w:szCs w:val="22"/>
              </w:rPr>
              <w:t>Leden voorstellen met geniale foto</w:t>
            </w:r>
            <w:r w:rsidR="00FB35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310B5D" w:rsidRPr="00F1391F" w14:paraId="3E8B0448" w14:textId="77777777" w:rsidTr="05A011B7">
        <w:trPr>
          <w:trHeight w:val="493"/>
        </w:trPr>
        <w:tc>
          <w:tcPr>
            <w:tcW w:w="2552" w:type="dxa"/>
          </w:tcPr>
          <w:p w14:paraId="301F0415" w14:textId="1264A0B0" w:rsidR="00310B5D" w:rsidRPr="00F1391F" w:rsidRDefault="00310B5D" w:rsidP="0083726F">
            <w:pPr>
              <w:pStyle w:val="Lijstaline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Agenda volgende keer</w:t>
            </w:r>
          </w:p>
        </w:tc>
        <w:tc>
          <w:tcPr>
            <w:tcW w:w="6525" w:type="dxa"/>
          </w:tcPr>
          <w:p w14:paraId="26A58BFC" w14:textId="083AABE6" w:rsidR="00455DB5" w:rsidRDefault="00455DB5" w:rsidP="00455DB5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Verzoek HG om bij planning agenda een tijdsindicatie te geven</w:t>
            </w:r>
            <w:r w:rsidR="008F2050">
              <w:rPr>
                <w:rFonts w:ascii="Calibri" w:hAnsi="Calibri" w:cs="Calibri"/>
                <w:color w:val="201F1E"/>
                <w:sz w:val="22"/>
                <w:szCs w:val="22"/>
              </w:rPr>
              <w:t>!</w:t>
            </w:r>
          </w:p>
          <w:p w14:paraId="4F649095" w14:textId="37BE9D4E" w:rsidR="00083C73" w:rsidRDefault="00083C73" w:rsidP="00455DB5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-Verlichting in de school: duurzaamheid</w:t>
            </w:r>
          </w:p>
          <w:p w14:paraId="600B744D" w14:textId="2837EC8F" w:rsidR="00083C73" w:rsidRDefault="00083C73" w:rsidP="00455DB5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-Ouderparticipatie</w:t>
            </w:r>
            <w:r w:rsidR="000060C0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-&gt; brainstormen, hoe is het met de OR?</w:t>
            </w:r>
          </w:p>
          <w:p w14:paraId="7D6730B2" w14:textId="14838F7A" w:rsidR="00083C73" w:rsidRDefault="00083C73" w:rsidP="00455DB5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-MR jaarplan -&gt; doelen</w:t>
            </w:r>
          </w:p>
          <w:p w14:paraId="7AC40749" w14:textId="77777777" w:rsidR="00083C73" w:rsidRDefault="00083C73" w:rsidP="00455DB5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-Update sollicitatiecommissie nieuwe directeur: 5 min</w:t>
            </w:r>
          </w:p>
          <w:p w14:paraId="41B4576F" w14:textId="509A9CB3" w:rsidR="00310B5D" w:rsidRPr="00F1391F" w:rsidRDefault="00310B5D" w:rsidP="00CD2744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10B5D" w:rsidRPr="00F1391F" w14:paraId="508F78AF" w14:textId="77777777" w:rsidTr="05A011B7">
        <w:trPr>
          <w:trHeight w:val="405"/>
        </w:trPr>
        <w:tc>
          <w:tcPr>
            <w:tcW w:w="2552" w:type="dxa"/>
          </w:tcPr>
          <w:p w14:paraId="34CF3C4D" w14:textId="77777777" w:rsidR="00310B5D" w:rsidRPr="00F1391F" w:rsidRDefault="00310B5D" w:rsidP="002D4E7A">
            <w:pPr>
              <w:numPr>
                <w:ilvl w:val="0"/>
                <w:numId w:val="15"/>
              </w:numPr>
              <w:tabs>
                <w:tab w:val="left" w:pos="426"/>
              </w:tabs>
              <w:ind w:lef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1391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Rondvraag en sluiting </w:t>
            </w:r>
          </w:p>
        </w:tc>
        <w:tc>
          <w:tcPr>
            <w:tcW w:w="6525" w:type="dxa"/>
          </w:tcPr>
          <w:p w14:paraId="4DA041E3" w14:textId="1A56EA36" w:rsidR="00310B5D" w:rsidRPr="00F1391F" w:rsidRDefault="00CD2744" w:rsidP="1C6D24E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Geen</w:t>
            </w:r>
          </w:p>
          <w:p w14:paraId="727D6B6F" w14:textId="30B3E985" w:rsidR="00310B5D" w:rsidRPr="00F1391F" w:rsidRDefault="00310B5D" w:rsidP="1C6D24E8">
            <w:pPr>
              <w:tabs>
                <w:tab w:val="left" w:pos="426"/>
              </w:tabs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AFD2AB4" w14:textId="77777777" w:rsidR="00ED3F6E" w:rsidRDefault="00ED3F6E" w:rsidP="00ED3F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BBD3E88" w14:textId="298126B8" w:rsidR="001E6F98" w:rsidRDefault="001E6F98" w:rsidP="00ED3F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B032DB4" w14:textId="0263B49A" w:rsidR="1C6D24E8" w:rsidRDefault="1C6D24E8" w:rsidP="1C6D24E8">
      <w:pPr>
        <w:rPr>
          <w:sz w:val="22"/>
          <w:szCs w:val="22"/>
        </w:rPr>
      </w:pPr>
    </w:p>
    <w:sectPr w:rsidR="1C6D24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19C"/>
    <w:multiLevelType w:val="multilevel"/>
    <w:tmpl w:val="73DA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72008"/>
    <w:multiLevelType w:val="multilevel"/>
    <w:tmpl w:val="02782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B07368"/>
    <w:multiLevelType w:val="hybridMultilevel"/>
    <w:tmpl w:val="5E76619C"/>
    <w:lvl w:ilvl="0" w:tplc="3B3A69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64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4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E4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7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63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24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3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A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471"/>
    <w:multiLevelType w:val="hybridMultilevel"/>
    <w:tmpl w:val="B7E660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B5900"/>
    <w:multiLevelType w:val="multilevel"/>
    <w:tmpl w:val="02782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3B1C16"/>
    <w:multiLevelType w:val="hybridMultilevel"/>
    <w:tmpl w:val="CA1C0C5E"/>
    <w:lvl w:ilvl="0" w:tplc="12F248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50B"/>
    <w:multiLevelType w:val="hybridMultilevel"/>
    <w:tmpl w:val="2E90C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5D06"/>
    <w:multiLevelType w:val="hybridMultilevel"/>
    <w:tmpl w:val="D5E429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91D09"/>
    <w:multiLevelType w:val="hybridMultilevel"/>
    <w:tmpl w:val="2F203888"/>
    <w:lvl w:ilvl="0" w:tplc="A434EBA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374A4"/>
    <w:multiLevelType w:val="hybridMultilevel"/>
    <w:tmpl w:val="F5A2E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27F89"/>
    <w:multiLevelType w:val="multilevel"/>
    <w:tmpl w:val="219CAC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1575"/>
    <w:multiLevelType w:val="hybridMultilevel"/>
    <w:tmpl w:val="C0983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E3D"/>
    <w:multiLevelType w:val="multilevel"/>
    <w:tmpl w:val="E1A8703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6F01"/>
    <w:multiLevelType w:val="hybridMultilevel"/>
    <w:tmpl w:val="72BE6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22B5"/>
    <w:multiLevelType w:val="multilevel"/>
    <w:tmpl w:val="079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24761D"/>
    <w:multiLevelType w:val="hybridMultilevel"/>
    <w:tmpl w:val="C6EE3D62"/>
    <w:lvl w:ilvl="0" w:tplc="A434E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68D5"/>
    <w:multiLevelType w:val="multilevel"/>
    <w:tmpl w:val="079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D625D0"/>
    <w:multiLevelType w:val="hybridMultilevel"/>
    <w:tmpl w:val="9B6052B0"/>
    <w:lvl w:ilvl="0" w:tplc="A434EB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87DFE"/>
    <w:multiLevelType w:val="hybridMultilevel"/>
    <w:tmpl w:val="962A74A0"/>
    <w:lvl w:ilvl="0" w:tplc="A434E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7DDC"/>
    <w:multiLevelType w:val="hybridMultilevel"/>
    <w:tmpl w:val="493037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917DE"/>
    <w:multiLevelType w:val="hybridMultilevel"/>
    <w:tmpl w:val="A1A6C9DC"/>
    <w:lvl w:ilvl="0" w:tplc="A434E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18F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45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8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B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A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9C"/>
    <w:multiLevelType w:val="multilevel"/>
    <w:tmpl w:val="02782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606DFF"/>
    <w:multiLevelType w:val="multilevel"/>
    <w:tmpl w:val="D1F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056A47"/>
    <w:multiLevelType w:val="hybridMultilevel"/>
    <w:tmpl w:val="4E28B1F6"/>
    <w:lvl w:ilvl="0" w:tplc="B182626C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26E70"/>
    <w:multiLevelType w:val="hybridMultilevel"/>
    <w:tmpl w:val="4F0CE07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7CB3"/>
    <w:multiLevelType w:val="hybridMultilevel"/>
    <w:tmpl w:val="875EC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C54D3"/>
    <w:multiLevelType w:val="hybridMultilevel"/>
    <w:tmpl w:val="CE947F42"/>
    <w:lvl w:ilvl="0" w:tplc="A434EB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C1104"/>
    <w:multiLevelType w:val="multilevel"/>
    <w:tmpl w:val="079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346A5A"/>
    <w:multiLevelType w:val="multilevel"/>
    <w:tmpl w:val="B706F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0"/>
  </w:num>
  <w:num w:numId="5">
    <w:abstractNumId w:val="28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21"/>
  </w:num>
  <w:num w:numId="13">
    <w:abstractNumId w:val="5"/>
  </w:num>
  <w:num w:numId="14">
    <w:abstractNumId w:val="13"/>
  </w:num>
  <w:num w:numId="15">
    <w:abstractNumId w:val="3"/>
  </w:num>
  <w:num w:numId="16">
    <w:abstractNumId w:val="24"/>
  </w:num>
  <w:num w:numId="17">
    <w:abstractNumId w:val="15"/>
  </w:num>
  <w:num w:numId="18">
    <w:abstractNumId w:val="18"/>
  </w:num>
  <w:num w:numId="19">
    <w:abstractNumId w:val="8"/>
  </w:num>
  <w:num w:numId="20">
    <w:abstractNumId w:val="7"/>
  </w:num>
  <w:num w:numId="21">
    <w:abstractNumId w:val="26"/>
  </w:num>
  <w:num w:numId="22">
    <w:abstractNumId w:val="17"/>
  </w:num>
  <w:num w:numId="23">
    <w:abstractNumId w:val="22"/>
  </w:num>
  <w:num w:numId="24">
    <w:abstractNumId w:val="23"/>
  </w:num>
  <w:num w:numId="25">
    <w:abstractNumId w:val="25"/>
  </w:num>
  <w:num w:numId="26">
    <w:abstractNumId w:val="27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4F"/>
    <w:rsid w:val="000060C0"/>
    <w:rsid w:val="00013865"/>
    <w:rsid w:val="00024423"/>
    <w:rsid w:val="00030122"/>
    <w:rsid w:val="00041829"/>
    <w:rsid w:val="00042121"/>
    <w:rsid w:val="00062108"/>
    <w:rsid w:val="00070408"/>
    <w:rsid w:val="000806F3"/>
    <w:rsid w:val="00083C73"/>
    <w:rsid w:val="00086AC9"/>
    <w:rsid w:val="00091DF5"/>
    <w:rsid w:val="00097D6D"/>
    <w:rsid w:val="000A6090"/>
    <w:rsid w:val="000B714F"/>
    <w:rsid w:val="000C07C3"/>
    <w:rsid w:val="000C413B"/>
    <w:rsid w:val="000D2343"/>
    <w:rsid w:val="000F5746"/>
    <w:rsid w:val="001349EA"/>
    <w:rsid w:val="0013706E"/>
    <w:rsid w:val="00140153"/>
    <w:rsid w:val="001542CA"/>
    <w:rsid w:val="00170203"/>
    <w:rsid w:val="00170B23"/>
    <w:rsid w:val="00192AEB"/>
    <w:rsid w:val="001A538F"/>
    <w:rsid w:val="001C6FED"/>
    <w:rsid w:val="001D6BDD"/>
    <w:rsid w:val="001E6F98"/>
    <w:rsid w:val="00204461"/>
    <w:rsid w:val="00211A26"/>
    <w:rsid w:val="00232428"/>
    <w:rsid w:val="00234EEC"/>
    <w:rsid w:val="00243044"/>
    <w:rsid w:val="00245E5A"/>
    <w:rsid w:val="00260C9F"/>
    <w:rsid w:val="002627FE"/>
    <w:rsid w:val="0027148A"/>
    <w:rsid w:val="00273F99"/>
    <w:rsid w:val="00282460"/>
    <w:rsid w:val="002A1D05"/>
    <w:rsid w:val="002D308E"/>
    <w:rsid w:val="002D4E7A"/>
    <w:rsid w:val="002D5D1C"/>
    <w:rsid w:val="002D746D"/>
    <w:rsid w:val="002E059E"/>
    <w:rsid w:val="002F4095"/>
    <w:rsid w:val="00303146"/>
    <w:rsid w:val="00305ACE"/>
    <w:rsid w:val="00310B5D"/>
    <w:rsid w:val="00322363"/>
    <w:rsid w:val="00346C37"/>
    <w:rsid w:val="00360695"/>
    <w:rsid w:val="003658A1"/>
    <w:rsid w:val="00373124"/>
    <w:rsid w:val="003C2E8D"/>
    <w:rsid w:val="003C3100"/>
    <w:rsid w:val="003D50C7"/>
    <w:rsid w:val="003F20C7"/>
    <w:rsid w:val="00441B65"/>
    <w:rsid w:val="00455DB5"/>
    <w:rsid w:val="00463425"/>
    <w:rsid w:val="004659CC"/>
    <w:rsid w:val="00472D38"/>
    <w:rsid w:val="00494D3B"/>
    <w:rsid w:val="004A330C"/>
    <w:rsid w:val="004B5316"/>
    <w:rsid w:val="004B7D82"/>
    <w:rsid w:val="004C5A4F"/>
    <w:rsid w:val="004D22F7"/>
    <w:rsid w:val="004D68F8"/>
    <w:rsid w:val="004E6C8D"/>
    <w:rsid w:val="004F56E0"/>
    <w:rsid w:val="00502649"/>
    <w:rsid w:val="005108AC"/>
    <w:rsid w:val="00512287"/>
    <w:rsid w:val="00515BAF"/>
    <w:rsid w:val="0051756E"/>
    <w:rsid w:val="005310BB"/>
    <w:rsid w:val="00532B3B"/>
    <w:rsid w:val="005375DA"/>
    <w:rsid w:val="00537D3B"/>
    <w:rsid w:val="00541D35"/>
    <w:rsid w:val="0055650B"/>
    <w:rsid w:val="00571699"/>
    <w:rsid w:val="00587079"/>
    <w:rsid w:val="00593FBB"/>
    <w:rsid w:val="005956AA"/>
    <w:rsid w:val="0059603D"/>
    <w:rsid w:val="005D7235"/>
    <w:rsid w:val="005E4E25"/>
    <w:rsid w:val="005E5306"/>
    <w:rsid w:val="00611EE9"/>
    <w:rsid w:val="00614D4E"/>
    <w:rsid w:val="0062048E"/>
    <w:rsid w:val="00623572"/>
    <w:rsid w:val="00624497"/>
    <w:rsid w:val="006302AE"/>
    <w:rsid w:val="006425C0"/>
    <w:rsid w:val="006531E7"/>
    <w:rsid w:val="006773BD"/>
    <w:rsid w:val="006834C7"/>
    <w:rsid w:val="006849F7"/>
    <w:rsid w:val="006A0265"/>
    <w:rsid w:val="006C189A"/>
    <w:rsid w:val="006D4D61"/>
    <w:rsid w:val="006D4E95"/>
    <w:rsid w:val="006F613A"/>
    <w:rsid w:val="0071256B"/>
    <w:rsid w:val="007140C0"/>
    <w:rsid w:val="00716DB8"/>
    <w:rsid w:val="00733A25"/>
    <w:rsid w:val="007357A2"/>
    <w:rsid w:val="00742AB7"/>
    <w:rsid w:val="00743C87"/>
    <w:rsid w:val="0075684F"/>
    <w:rsid w:val="00766318"/>
    <w:rsid w:val="00780E2A"/>
    <w:rsid w:val="00792EB4"/>
    <w:rsid w:val="007A012D"/>
    <w:rsid w:val="007A101E"/>
    <w:rsid w:val="007A164C"/>
    <w:rsid w:val="007B5563"/>
    <w:rsid w:val="007B64B2"/>
    <w:rsid w:val="007B6FC7"/>
    <w:rsid w:val="007E4CA3"/>
    <w:rsid w:val="007E7AC0"/>
    <w:rsid w:val="00803E21"/>
    <w:rsid w:val="0080522E"/>
    <w:rsid w:val="0083021B"/>
    <w:rsid w:val="0083726F"/>
    <w:rsid w:val="00845AE0"/>
    <w:rsid w:val="008560C6"/>
    <w:rsid w:val="00867D96"/>
    <w:rsid w:val="00881CA7"/>
    <w:rsid w:val="00882E8A"/>
    <w:rsid w:val="00887121"/>
    <w:rsid w:val="00887A6B"/>
    <w:rsid w:val="008B0EB0"/>
    <w:rsid w:val="008B2BAA"/>
    <w:rsid w:val="008C6DE4"/>
    <w:rsid w:val="008F14F0"/>
    <w:rsid w:val="008F2050"/>
    <w:rsid w:val="009125AE"/>
    <w:rsid w:val="00931D4A"/>
    <w:rsid w:val="00944746"/>
    <w:rsid w:val="0094663A"/>
    <w:rsid w:val="00956142"/>
    <w:rsid w:val="0097023A"/>
    <w:rsid w:val="0097663F"/>
    <w:rsid w:val="009964BC"/>
    <w:rsid w:val="009A7C5D"/>
    <w:rsid w:val="009E326C"/>
    <w:rsid w:val="009E59D7"/>
    <w:rsid w:val="009E7136"/>
    <w:rsid w:val="009F07F4"/>
    <w:rsid w:val="009F7856"/>
    <w:rsid w:val="00A018A8"/>
    <w:rsid w:val="00A0558B"/>
    <w:rsid w:val="00A3068C"/>
    <w:rsid w:val="00A433DD"/>
    <w:rsid w:val="00A4513F"/>
    <w:rsid w:val="00A939BF"/>
    <w:rsid w:val="00AA121F"/>
    <w:rsid w:val="00AA47CF"/>
    <w:rsid w:val="00AC2B0D"/>
    <w:rsid w:val="00AC3DA1"/>
    <w:rsid w:val="00AE0668"/>
    <w:rsid w:val="00AE3DB1"/>
    <w:rsid w:val="00AF2300"/>
    <w:rsid w:val="00B07F24"/>
    <w:rsid w:val="00B16539"/>
    <w:rsid w:val="00B422E0"/>
    <w:rsid w:val="00B42ED2"/>
    <w:rsid w:val="00B45433"/>
    <w:rsid w:val="00B52254"/>
    <w:rsid w:val="00B56372"/>
    <w:rsid w:val="00B6411F"/>
    <w:rsid w:val="00B76863"/>
    <w:rsid w:val="00B77469"/>
    <w:rsid w:val="00B866DC"/>
    <w:rsid w:val="00B87F50"/>
    <w:rsid w:val="00B901BD"/>
    <w:rsid w:val="00B91BCA"/>
    <w:rsid w:val="00B95618"/>
    <w:rsid w:val="00BC4FED"/>
    <w:rsid w:val="00BF207C"/>
    <w:rsid w:val="00BF41D1"/>
    <w:rsid w:val="00BF49C2"/>
    <w:rsid w:val="00BF6183"/>
    <w:rsid w:val="00C25010"/>
    <w:rsid w:val="00C63276"/>
    <w:rsid w:val="00C71901"/>
    <w:rsid w:val="00C7797D"/>
    <w:rsid w:val="00C828F7"/>
    <w:rsid w:val="00CB6192"/>
    <w:rsid w:val="00CC01FD"/>
    <w:rsid w:val="00CD2744"/>
    <w:rsid w:val="00CE2D1C"/>
    <w:rsid w:val="00CE3C9F"/>
    <w:rsid w:val="00D04C82"/>
    <w:rsid w:val="00D21435"/>
    <w:rsid w:val="00D4342D"/>
    <w:rsid w:val="00D52CAE"/>
    <w:rsid w:val="00D57F88"/>
    <w:rsid w:val="00D72421"/>
    <w:rsid w:val="00D72E43"/>
    <w:rsid w:val="00D80E61"/>
    <w:rsid w:val="00D94A22"/>
    <w:rsid w:val="00DA7AAA"/>
    <w:rsid w:val="00DB6D68"/>
    <w:rsid w:val="00DF51C6"/>
    <w:rsid w:val="00E038E0"/>
    <w:rsid w:val="00E14EE0"/>
    <w:rsid w:val="00E22DAB"/>
    <w:rsid w:val="00E30B95"/>
    <w:rsid w:val="00E332C9"/>
    <w:rsid w:val="00E50C0B"/>
    <w:rsid w:val="00E556D4"/>
    <w:rsid w:val="00E62B86"/>
    <w:rsid w:val="00E6490A"/>
    <w:rsid w:val="00E71E8E"/>
    <w:rsid w:val="00E93C97"/>
    <w:rsid w:val="00EB7507"/>
    <w:rsid w:val="00ED3F6E"/>
    <w:rsid w:val="00ED48D2"/>
    <w:rsid w:val="00F05A36"/>
    <w:rsid w:val="00F07538"/>
    <w:rsid w:val="00F1391F"/>
    <w:rsid w:val="00F34A53"/>
    <w:rsid w:val="00F42B2C"/>
    <w:rsid w:val="00F50B32"/>
    <w:rsid w:val="00F6604D"/>
    <w:rsid w:val="00FA54AC"/>
    <w:rsid w:val="00FB2228"/>
    <w:rsid w:val="00FB354B"/>
    <w:rsid w:val="00FB42E3"/>
    <w:rsid w:val="00FC5251"/>
    <w:rsid w:val="00FD2F7C"/>
    <w:rsid w:val="012654F8"/>
    <w:rsid w:val="012FC58A"/>
    <w:rsid w:val="01D658AB"/>
    <w:rsid w:val="0253713C"/>
    <w:rsid w:val="02877F69"/>
    <w:rsid w:val="029895A5"/>
    <w:rsid w:val="0354A522"/>
    <w:rsid w:val="036B9DBF"/>
    <w:rsid w:val="03B086EB"/>
    <w:rsid w:val="041D69B3"/>
    <w:rsid w:val="04337458"/>
    <w:rsid w:val="048B7BAC"/>
    <w:rsid w:val="04CEC4BA"/>
    <w:rsid w:val="05719B91"/>
    <w:rsid w:val="05A011B7"/>
    <w:rsid w:val="05ED4F40"/>
    <w:rsid w:val="07514BCF"/>
    <w:rsid w:val="0753B732"/>
    <w:rsid w:val="0760E7B2"/>
    <w:rsid w:val="0827D12E"/>
    <w:rsid w:val="08D7B279"/>
    <w:rsid w:val="092D6AE8"/>
    <w:rsid w:val="0930E42F"/>
    <w:rsid w:val="0BD5D5A7"/>
    <w:rsid w:val="0BF0A6CB"/>
    <w:rsid w:val="0CEA5CD5"/>
    <w:rsid w:val="0D504059"/>
    <w:rsid w:val="0DF86125"/>
    <w:rsid w:val="0E3C2924"/>
    <w:rsid w:val="0EEC2418"/>
    <w:rsid w:val="0F43CC2D"/>
    <w:rsid w:val="0F54AC31"/>
    <w:rsid w:val="0F7F0633"/>
    <w:rsid w:val="1025853B"/>
    <w:rsid w:val="106F7A99"/>
    <w:rsid w:val="11C604C7"/>
    <w:rsid w:val="12812475"/>
    <w:rsid w:val="12ABA771"/>
    <w:rsid w:val="15B276DB"/>
    <w:rsid w:val="163A60E8"/>
    <w:rsid w:val="166E30FF"/>
    <w:rsid w:val="174E473C"/>
    <w:rsid w:val="17895891"/>
    <w:rsid w:val="18111B36"/>
    <w:rsid w:val="18411D56"/>
    <w:rsid w:val="185A2ADA"/>
    <w:rsid w:val="18F1D05D"/>
    <w:rsid w:val="19920FDB"/>
    <w:rsid w:val="19991672"/>
    <w:rsid w:val="1B57E8D8"/>
    <w:rsid w:val="1B91CB9C"/>
    <w:rsid w:val="1BD4FC23"/>
    <w:rsid w:val="1C4A9294"/>
    <w:rsid w:val="1C6D24E8"/>
    <w:rsid w:val="1D4AD353"/>
    <w:rsid w:val="1DD330D5"/>
    <w:rsid w:val="1E405361"/>
    <w:rsid w:val="1E4572CD"/>
    <w:rsid w:val="1F65054D"/>
    <w:rsid w:val="1FB242D6"/>
    <w:rsid w:val="1FB89294"/>
    <w:rsid w:val="213ADF27"/>
    <w:rsid w:val="21CDFEAB"/>
    <w:rsid w:val="229CA60F"/>
    <w:rsid w:val="22BF13C8"/>
    <w:rsid w:val="23350CD0"/>
    <w:rsid w:val="24B90DD2"/>
    <w:rsid w:val="263249A2"/>
    <w:rsid w:val="26BC5D98"/>
    <w:rsid w:val="26F0B128"/>
    <w:rsid w:val="278A42F7"/>
    <w:rsid w:val="280E7519"/>
    <w:rsid w:val="28582DF9"/>
    <w:rsid w:val="286537B8"/>
    <w:rsid w:val="2897309B"/>
    <w:rsid w:val="289BF5F8"/>
    <w:rsid w:val="29D91090"/>
    <w:rsid w:val="2A3300FC"/>
    <w:rsid w:val="2A76C8FB"/>
    <w:rsid w:val="2E2B8363"/>
    <w:rsid w:val="2F2D4577"/>
    <w:rsid w:val="2FA4F99C"/>
    <w:rsid w:val="30485214"/>
    <w:rsid w:val="30F20FBF"/>
    <w:rsid w:val="3159CB80"/>
    <w:rsid w:val="3244C5E4"/>
    <w:rsid w:val="33E3ED83"/>
    <w:rsid w:val="33F802D2"/>
    <w:rsid w:val="35875DDE"/>
    <w:rsid w:val="3593D333"/>
    <w:rsid w:val="359EDFDB"/>
    <w:rsid w:val="3637A824"/>
    <w:rsid w:val="3646AE3A"/>
    <w:rsid w:val="36853941"/>
    <w:rsid w:val="3732A04A"/>
    <w:rsid w:val="376258F5"/>
    <w:rsid w:val="3763DC9C"/>
    <w:rsid w:val="37D37885"/>
    <w:rsid w:val="3A072DC7"/>
    <w:rsid w:val="3A13A246"/>
    <w:rsid w:val="3A65D7AB"/>
    <w:rsid w:val="3BCC8B80"/>
    <w:rsid w:val="3D15048C"/>
    <w:rsid w:val="3D1B1E58"/>
    <w:rsid w:val="3D30880F"/>
    <w:rsid w:val="3E3779BA"/>
    <w:rsid w:val="3EACE492"/>
    <w:rsid w:val="3F3BCEBF"/>
    <w:rsid w:val="3FC5620D"/>
    <w:rsid w:val="41391074"/>
    <w:rsid w:val="423A6C94"/>
    <w:rsid w:val="423BCD04"/>
    <w:rsid w:val="42C19833"/>
    <w:rsid w:val="4377B8AC"/>
    <w:rsid w:val="44F5C38C"/>
    <w:rsid w:val="450A5D04"/>
    <w:rsid w:val="458C9623"/>
    <w:rsid w:val="458E8F26"/>
    <w:rsid w:val="45C38401"/>
    <w:rsid w:val="45FE9C85"/>
    <w:rsid w:val="460C8197"/>
    <w:rsid w:val="46667203"/>
    <w:rsid w:val="46E8F3C9"/>
    <w:rsid w:val="48FB24C3"/>
    <w:rsid w:val="494C0FDF"/>
    <w:rsid w:val="4A46DEE9"/>
    <w:rsid w:val="4AE7E040"/>
    <w:rsid w:val="4B03B4D2"/>
    <w:rsid w:val="4BEA9CD0"/>
    <w:rsid w:val="4CA4ECC7"/>
    <w:rsid w:val="4CAF1AA1"/>
    <w:rsid w:val="4D7E7FAB"/>
    <w:rsid w:val="4E58F789"/>
    <w:rsid w:val="51C36509"/>
    <w:rsid w:val="526B192B"/>
    <w:rsid w:val="52F87638"/>
    <w:rsid w:val="530CD83D"/>
    <w:rsid w:val="53EDC12F"/>
    <w:rsid w:val="548EC286"/>
    <w:rsid w:val="56936250"/>
    <w:rsid w:val="571A1B67"/>
    <w:rsid w:val="572FF7E5"/>
    <w:rsid w:val="58AD2A5C"/>
    <w:rsid w:val="590B548D"/>
    <w:rsid w:val="590CE7D7"/>
    <w:rsid w:val="591452B1"/>
    <w:rsid w:val="59D7AAFD"/>
    <w:rsid w:val="5A64F039"/>
    <w:rsid w:val="5B562A12"/>
    <w:rsid w:val="5C0E4763"/>
    <w:rsid w:val="5D4C98EB"/>
    <w:rsid w:val="5DE1D565"/>
    <w:rsid w:val="5E3ED310"/>
    <w:rsid w:val="5EB4CC18"/>
    <w:rsid w:val="5F3073D6"/>
    <w:rsid w:val="5F45E825"/>
    <w:rsid w:val="5F693943"/>
    <w:rsid w:val="5FD801ED"/>
    <w:rsid w:val="5FDF324B"/>
    <w:rsid w:val="602436C9"/>
    <w:rsid w:val="60CC4437"/>
    <w:rsid w:val="614CB317"/>
    <w:rsid w:val="61B4C0A0"/>
    <w:rsid w:val="632EFD2D"/>
    <w:rsid w:val="635BD78B"/>
    <w:rsid w:val="63B9DA31"/>
    <w:rsid w:val="640BD27F"/>
    <w:rsid w:val="647DAA4A"/>
    <w:rsid w:val="64F7A7EC"/>
    <w:rsid w:val="66948A97"/>
    <w:rsid w:val="66DF5DF4"/>
    <w:rsid w:val="671B5147"/>
    <w:rsid w:val="677541B3"/>
    <w:rsid w:val="686D1C60"/>
    <w:rsid w:val="68B52A99"/>
    <w:rsid w:val="69EC7D54"/>
    <w:rsid w:val="6B3895C0"/>
    <w:rsid w:val="6B798B1E"/>
    <w:rsid w:val="6BEEC26A"/>
    <w:rsid w:val="6D18BDCD"/>
    <w:rsid w:val="6D408D83"/>
    <w:rsid w:val="6DC037FA"/>
    <w:rsid w:val="6DDE0FA0"/>
    <w:rsid w:val="6DE48337"/>
    <w:rsid w:val="6E22ECA7"/>
    <w:rsid w:val="6E3AEE4B"/>
    <w:rsid w:val="6EA71EC9"/>
    <w:rsid w:val="6EDC5DE4"/>
    <w:rsid w:val="6EF93A74"/>
    <w:rsid w:val="703770CE"/>
    <w:rsid w:val="71294639"/>
    <w:rsid w:val="713E3500"/>
    <w:rsid w:val="71823A68"/>
    <w:rsid w:val="725E03EE"/>
    <w:rsid w:val="729B9A37"/>
    <w:rsid w:val="738F57E1"/>
    <w:rsid w:val="73B48EEA"/>
    <w:rsid w:val="74138A03"/>
    <w:rsid w:val="743A9C5E"/>
    <w:rsid w:val="74FA6939"/>
    <w:rsid w:val="754CA71A"/>
    <w:rsid w:val="7595A4B0"/>
    <w:rsid w:val="76986140"/>
    <w:rsid w:val="76C9BFA0"/>
    <w:rsid w:val="7714D28F"/>
    <w:rsid w:val="77FC5DCF"/>
    <w:rsid w:val="784442F5"/>
    <w:rsid w:val="78F1B35E"/>
    <w:rsid w:val="79982E30"/>
    <w:rsid w:val="79D00202"/>
    <w:rsid w:val="7B66F3ED"/>
    <w:rsid w:val="7CB48CE7"/>
    <w:rsid w:val="7D221CEA"/>
    <w:rsid w:val="7DB32320"/>
    <w:rsid w:val="7DE17EA4"/>
    <w:rsid w:val="7E18C691"/>
    <w:rsid w:val="7E701F5A"/>
    <w:rsid w:val="7E7B512B"/>
    <w:rsid w:val="7E963EF5"/>
    <w:rsid w:val="7EB154F8"/>
    <w:rsid w:val="7F7E0DBB"/>
    <w:rsid w:val="7F8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369A6"/>
  <w15:docId w15:val="{069524FD-607A-4A75-9140-FD8FEA7C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B5E"/>
    <w:rPr>
      <w:rFonts w:eastAsia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0377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0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EE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E3C9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Geenafstand">
    <w:name w:val="No Spacing"/>
    <w:uiPriority w:val="1"/>
    <w:qFormat/>
    <w:rsid w:val="00932169"/>
    <w:rPr>
      <w:rFonts w:eastAsia="Times New Roman"/>
    </w:rPr>
  </w:style>
  <w:style w:type="table" w:styleId="Tabelraster">
    <w:name w:val="Table Grid"/>
    <w:basedOn w:val="Standaardtabel"/>
    <w:uiPriority w:val="59"/>
    <w:rsid w:val="0090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C6AE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77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097D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7D5A4B9AAD0438136EC44264309ED" ma:contentTypeVersion="13" ma:contentTypeDescription="Een nieuw document maken." ma:contentTypeScope="" ma:versionID="fc687713bf89e17a35782a64ffedb230">
  <xsd:schema xmlns:xsd="http://www.w3.org/2001/XMLSchema" xmlns:xs="http://www.w3.org/2001/XMLSchema" xmlns:p="http://schemas.microsoft.com/office/2006/metadata/properties" xmlns:ns3="01f68799-4b8c-4912-8f5d-3f0bde77ba9a" xmlns:ns4="4030202b-3c35-445b-bc88-52cb6224a7cd" targetNamespace="http://schemas.microsoft.com/office/2006/metadata/properties" ma:root="true" ma:fieldsID="c4beff870b05db9b2908411bb4fcd995" ns3:_="" ns4:_="">
    <xsd:import namespace="01f68799-4b8c-4912-8f5d-3f0bde77ba9a"/>
    <xsd:import namespace="4030202b-3c35-445b-bc88-52cb6224a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8799-4b8c-4912-8f5d-3f0bde7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202b-3c35-445b-bc88-52cb6224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fZApTmCc8mAhxitirH6eGwkHA==">AMUW2mXII9MfR5ra84una/SQ9M+EP6oV9csrDQsRznMDQT4bbhfQB3aFgon9j3alsvvAo/1dMSjEu1dTwkCYkNM4gwx5VCVucsCH8XeFjysBcR6f/xipf1Q=</go:docsCustomData>
</go:gDocsCustomXmlDataStorage>
</file>

<file path=customXml/itemProps1.xml><?xml version="1.0" encoding="utf-8"?>
<ds:datastoreItem xmlns:ds="http://schemas.openxmlformats.org/officeDocument/2006/customXml" ds:itemID="{B797DF31-A42E-479F-B017-54378E5FF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0F1E7-8396-45B7-BD1C-CEBCF93F4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B45F-B8AC-4A64-947B-E570FBBA2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68799-4b8c-4912-8f5d-3f0bde77ba9a"/>
    <ds:schemaRef ds:uri="4030202b-3c35-445b-bc88-52cb6224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Loes</cp:lastModifiedBy>
  <cp:revision>3</cp:revision>
  <dcterms:created xsi:type="dcterms:W3CDTF">2022-04-04T14:03:00Z</dcterms:created>
  <dcterms:modified xsi:type="dcterms:W3CDTF">2022-04-04T14:06:00Z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0x010100DE27D5A4B9AAD0438136EC44264309ED</vt:lpwstr>
  </property>
</Properties>
</file>